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7B99839" w14:textId="77777777" w:rsidR="00E57B7A" w:rsidRPr="00635B26" w:rsidRDefault="00E57B7A" w:rsidP="00E57B7A">
      <w:pPr>
        <w:rPr>
          <w:rFonts w:asciiTheme="minorHAnsi" w:hAnsiTheme="minorHAnsi" w:cstheme="minorHAnsi"/>
          <w:b/>
          <w:bCs/>
        </w:rPr>
      </w:pPr>
      <w:r w:rsidRPr="00635B26">
        <w:rPr>
          <w:rFonts w:asciiTheme="minorHAnsi" w:hAnsiTheme="minorHAnsi" w:cstheme="minorHAnsi"/>
          <w:noProof/>
          <w:sz w:val="24"/>
          <w:szCs w:val="24"/>
          <w:lang w:eastAsia="fr-FR"/>
        </w:rPr>
        <w:drawing>
          <wp:inline distT="0" distB="0" distL="0" distR="0" wp14:anchorId="5545A7C0" wp14:editId="6C415DEB">
            <wp:extent cx="3238500" cy="116696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SDEN_44_ac_NANTES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41133" cy="1167909"/>
                    </a:xfrm>
                    <a:prstGeom prst="rect">
                      <a:avLst/>
                    </a:prstGeom>
                  </pic:spPr>
                </pic:pic>
              </a:graphicData>
            </a:graphic>
          </wp:inline>
        </w:drawing>
      </w:r>
      <w:r w:rsidRPr="00635B26">
        <w:rPr>
          <w:rFonts w:asciiTheme="minorHAnsi" w:hAnsiTheme="minorHAnsi" w:cstheme="minorHAnsi"/>
          <w:b/>
          <w:bCs/>
        </w:rPr>
        <w:t xml:space="preserve"> </w:t>
      </w:r>
      <w:r w:rsidRPr="00635B26">
        <w:rPr>
          <w:rFonts w:asciiTheme="minorHAnsi" w:hAnsiTheme="minorHAnsi" w:cstheme="minorHAnsi"/>
          <w:noProof/>
        </w:rPr>
        <w:t xml:space="preserve">                                      </w:t>
      </w:r>
      <w:r w:rsidRPr="00635B26">
        <w:rPr>
          <w:rFonts w:asciiTheme="minorHAnsi" w:hAnsiTheme="minorHAnsi" w:cstheme="minorHAnsi"/>
          <w:noProof/>
        </w:rPr>
        <w:drawing>
          <wp:inline distT="0" distB="0" distL="0" distR="0" wp14:anchorId="22BCF32A" wp14:editId="45C95039">
            <wp:extent cx="1342460" cy="1331185"/>
            <wp:effectExtent l="0" t="0" r="0" b="254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45647" cy="1334346"/>
                    </a:xfrm>
                    <a:prstGeom prst="rect">
                      <a:avLst/>
                    </a:prstGeom>
                  </pic:spPr>
                </pic:pic>
              </a:graphicData>
            </a:graphic>
          </wp:inline>
        </w:drawing>
      </w:r>
    </w:p>
    <w:p w14:paraId="161188C5" w14:textId="77777777" w:rsidR="00E57B7A" w:rsidRPr="00635B26" w:rsidRDefault="00E57B7A" w:rsidP="00E57B7A">
      <w:pPr>
        <w:rPr>
          <w:rFonts w:asciiTheme="minorHAnsi" w:hAnsiTheme="minorHAnsi" w:cstheme="minorHAnsi"/>
          <w:b/>
          <w:bCs/>
          <w:sz w:val="16"/>
          <w:szCs w:val="16"/>
        </w:rPr>
      </w:pPr>
      <w:r w:rsidRPr="00635B26">
        <w:rPr>
          <w:rFonts w:asciiTheme="minorHAnsi" w:hAnsiTheme="minorHAnsi" w:cstheme="minorHAnsi"/>
          <w:b/>
          <w:bCs/>
          <w:sz w:val="18"/>
          <w:szCs w:val="18"/>
        </w:rPr>
        <w:t xml:space="preserve">    </w:t>
      </w:r>
      <w:r w:rsidRPr="00635B26">
        <w:rPr>
          <w:rFonts w:asciiTheme="minorHAnsi" w:hAnsiTheme="minorHAnsi" w:cstheme="minorHAnsi"/>
          <w:b/>
          <w:bCs/>
          <w:sz w:val="16"/>
          <w:szCs w:val="16"/>
        </w:rPr>
        <w:t xml:space="preserve">Service départemental à la jeunesse, à l’engagement et aux sports     </w:t>
      </w:r>
    </w:p>
    <w:p w14:paraId="13F3DEF0" w14:textId="77777777" w:rsidR="004D523C" w:rsidRPr="00635B26" w:rsidRDefault="00E57B7A" w:rsidP="004D523C">
      <w:pPr>
        <w:rPr>
          <w:rFonts w:asciiTheme="minorHAnsi" w:hAnsiTheme="minorHAnsi" w:cstheme="minorHAnsi"/>
          <w:sz w:val="12"/>
          <w:szCs w:val="12"/>
        </w:rPr>
      </w:pPr>
      <w:r w:rsidRPr="00635B26">
        <w:rPr>
          <w:rFonts w:asciiTheme="minorHAnsi" w:hAnsiTheme="minorHAnsi" w:cstheme="minorHAnsi"/>
        </w:rPr>
        <w:t xml:space="preserve">   </w:t>
      </w:r>
      <w:r w:rsidR="004D523C" w:rsidRPr="00635B26">
        <w:rPr>
          <w:rFonts w:asciiTheme="minorHAnsi" w:hAnsiTheme="minorHAnsi" w:cstheme="minorHAnsi"/>
        </w:rPr>
        <w:t xml:space="preserve"> </w:t>
      </w:r>
    </w:p>
    <w:p w14:paraId="7D872220" w14:textId="660FA5E2" w:rsidR="004D523C" w:rsidRPr="00635B26" w:rsidRDefault="004D523C" w:rsidP="004D523C">
      <w:pPr>
        <w:rPr>
          <w:rFonts w:asciiTheme="minorHAnsi" w:hAnsiTheme="minorHAnsi" w:cstheme="minorHAnsi"/>
          <w:sz w:val="16"/>
          <w:szCs w:val="16"/>
        </w:rPr>
      </w:pPr>
      <w:r w:rsidRPr="00635B26">
        <w:rPr>
          <w:rFonts w:asciiTheme="minorHAnsi" w:hAnsiTheme="minorHAnsi" w:cstheme="minorHAnsi"/>
        </w:rPr>
        <w:t xml:space="preserve">   </w:t>
      </w:r>
      <w:r w:rsidRPr="00635B26">
        <w:rPr>
          <w:rFonts w:asciiTheme="minorHAnsi" w:hAnsiTheme="minorHAnsi" w:cstheme="minorHAnsi"/>
          <w:sz w:val="16"/>
          <w:szCs w:val="16"/>
        </w:rPr>
        <w:t>Pôle continuité éducative</w:t>
      </w:r>
    </w:p>
    <w:p w14:paraId="44351F89" w14:textId="77777777" w:rsidR="004D523C" w:rsidRPr="00635B26" w:rsidRDefault="004D523C" w:rsidP="004D523C">
      <w:pPr>
        <w:pStyle w:val="western"/>
        <w:spacing w:before="0"/>
        <w:rPr>
          <w:rFonts w:asciiTheme="minorHAnsi" w:hAnsiTheme="minorHAnsi" w:cstheme="minorHAnsi"/>
          <w:sz w:val="16"/>
          <w:szCs w:val="16"/>
        </w:rPr>
      </w:pPr>
      <w:r w:rsidRPr="00635B26">
        <w:rPr>
          <w:rFonts w:asciiTheme="minorHAnsi" w:hAnsiTheme="minorHAnsi" w:cstheme="minorHAnsi"/>
          <w:sz w:val="16"/>
          <w:szCs w:val="16"/>
        </w:rPr>
        <w:t xml:space="preserve">    </w:t>
      </w:r>
      <w:hyperlink r:id="rId10" w:history="1">
        <w:r w:rsidRPr="00635B26">
          <w:rPr>
            <w:rStyle w:val="Lienhypertexte"/>
            <w:rFonts w:asciiTheme="minorHAnsi" w:hAnsiTheme="minorHAnsi" w:cstheme="minorHAnsi"/>
            <w:sz w:val="16"/>
            <w:szCs w:val="16"/>
          </w:rPr>
          <w:t>pel44@ac-nantes.fr</w:t>
        </w:r>
      </w:hyperlink>
      <w:r w:rsidRPr="00635B26">
        <w:rPr>
          <w:rFonts w:asciiTheme="minorHAnsi" w:hAnsiTheme="minorHAnsi" w:cstheme="minorHAnsi"/>
          <w:sz w:val="16"/>
          <w:szCs w:val="16"/>
        </w:rPr>
        <w:t xml:space="preserve"> </w:t>
      </w:r>
    </w:p>
    <w:p w14:paraId="450792A0" w14:textId="77777777" w:rsidR="004D523C" w:rsidRPr="00635B26" w:rsidRDefault="004D523C" w:rsidP="004D523C">
      <w:pPr>
        <w:pStyle w:val="western"/>
        <w:spacing w:before="0"/>
        <w:rPr>
          <w:rFonts w:asciiTheme="minorHAnsi" w:hAnsiTheme="minorHAnsi" w:cstheme="minorHAnsi"/>
          <w:sz w:val="16"/>
          <w:szCs w:val="16"/>
        </w:rPr>
      </w:pPr>
      <w:r w:rsidRPr="00635B26">
        <w:rPr>
          <w:rFonts w:asciiTheme="minorHAnsi" w:hAnsiTheme="minorHAnsi" w:cstheme="minorHAnsi"/>
          <w:sz w:val="16"/>
          <w:szCs w:val="16"/>
        </w:rPr>
        <w:t xml:space="preserve">    Secrétariat : 02 40 12 81 43</w:t>
      </w:r>
    </w:p>
    <w:p w14:paraId="39B89AAD" w14:textId="4E90E562" w:rsidR="00CC72EC" w:rsidRPr="00635B26" w:rsidRDefault="00E57B7A" w:rsidP="00CC72EC">
      <w:pPr>
        <w:tabs>
          <w:tab w:val="right" w:pos="9639"/>
        </w:tabs>
        <w:rPr>
          <w:rFonts w:asciiTheme="minorHAnsi" w:hAnsiTheme="minorHAnsi" w:cstheme="minorHAnsi"/>
        </w:rPr>
      </w:pPr>
      <w:r w:rsidRPr="00635B26">
        <w:rPr>
          <w:rFonts w:asciiTheme="minorHAnsi" w:hAnsiTheme="minorHAnsi" w:cstheme="minorHAnsi"/>
        </w:rPr>
        <w:t xml:space="preserve">                                                                                                                         </w:t>
      </w:r>
    </w:p>
    <w:p w14:paraId="1A12E925" w14:textId="4F8558AE" w:rsidR="00B0207F" w:rsidRPr="00635B26" w:rsidRDefault="00E57B7A" w:rsidP="004D523C">
      <w:pPr>
        <w:rPr>
          <w:rFonts w:asciiTheme="minorHAnsi" w:hAnsiTheme="minorHAnsi" w:cstheme="minorHAnsi"/>
          <w:sz w:val="20"/>
          <w:szCs w:val="20"/>
        </w:rPr>
      </w:pPr>
      <w:r w:rsidRPr="00635B26">
        <w:rPr>
          <w:rFonts w:asciiTheme="minorHAnsi" w:hAnsiTheme="minorHAnsi" w:cstheme="minorHAnsi"/>
          <w:sz w:val="16"/>
          <w:szCs w:val="16"/>
        </w:rPr>
        <w:t xml:space="preserve">                                                                                                                                            </w:t>
      </w:r>
      <w:r w:rsidR="004D523C" w:rsidRPr="00635B26">
        <w:rPr>
          <w:rFonts w:asciiTheme="minorHAnsi" w:hAnsiTheme="minorHAnsi" w:cstheme="minorHAnsi"/>
          <w:sz w:val="16"/>
          <w:szCs w:val="16"/>
        </w:rPr>
        <w:t xml:space="preserve">                        </w:t>
      </w:r>
      <w:r w:rsidR="00B0207F" w:rsidRPr="00635B26">
        <w:rPr>
          <w:rFonts w:asciiTheme="minorHAnsi" w:hAnsiTheme="minorHAnsi" w:cstheme="minorHAnsi"/>
          <w:sz w:val="20"/>
          <w:szCs w:val="20"/>
        </w:rPr>
        <w:t xml:space="preserve">Nantes, le </w:t>
      </w:r>
      <w:r w:rsidR="00F478AF" w:rsidRPr="00635B26">
        <w:rPr>
          <w:rFonts w:asciiTheme="minorHAnsi" w:hAnsiTheme="minorHAnsi" w:cstheme="minorHAnsi"/>
          <w:sz w:val="20"/>
          <w:szCs w:val="20"/>
        </w:rPr>
        <w:t>25</w:t>
      </w:r>
      <w:r w:rsidR="003A5C5C" w:rsidRPr="00635B26">
        <w:rPr>
          <w:rFonts w:asciiTheme="minorHAnsi" w:hAnsiTheme="minorHAnsi" w:cstheme="minorHAnsi"/>
          <w:sz w:val="20"/>
          <w:szCs w:val="20"/>
        </w:rPr>
        <w:t xml:space="preserve"> </w:t>
      </w:r>
      <w:r w:rsidR="00170750" w:rsidRPr="00635B26">
        <w:rPr>
          <w:rFonts w:asciiTheme="minorHAnsi" w:hAnsiTheme="minorHAnsi" w:cstheme="minorHAnsi"/>
          <w:sz w:val="20"/>
          <w:szCs w:val="20"/>
        </w:rPr>
        <w:t>janvier 2024</w:t>
      </w:r>
    </w:p>
    <w:p w14:paraId="6286E530" w14:textId="77777777" w:rsidR="008A1CF7" w:rsidRPr="00635B26" w:rsidRDefault="008A1CF7" w:rsidP="00B0207F">
      <w:pPr>
        <w:tabs>
          <w:tab w:val="left" w:pos="2529"/>
        </w:tabs>
        <w:rPr>
          <w:rFonts w:asciiTheme="minorHAnsi" w:hAnsiTheme="minorHAnsi" w:cstheme="minorHAnsi"/>
          <w:sz w:val="20"/>
          <w:szCs w:val="20"/>
        </w:rPr>
      </w:pPr>
    </w:p>
    <w:p w14:paraId="6C135DD8" w14:textId="77777777" w:rsidR="008A1CF7" w:rsidRPr="00635B26" w:rsidRDefault="008A1CF7" w:rsidP="00CC72EC">
      <w:pPr>
        <w:rPr>
          <w:rFonts w:asciiTheme="minorHAnsi" w:hAnsiTheme="minorHAnsi" w:cstheme="minorHAnsi"/>
          <w:sz w:val="20"/>
          <w:szCs w:val="20"/>
        </w:rPr>
      </w:pPr>
    </w:p>
    <w:p w14:paraId="3BA19ACA" w14:textId="23C62F4D" w:rsidR="00170750" w:rsidRPr="00635B26" w:rsidRDefault="00170750" w:rsidP="00635B26">
      <w:pPr>
        <w:jc w:val="right"/>
        <w:rPr>
          <w:rFonts w:asciiTheme="minorHAnsi" w:hAnsiTheme="minorHAnsi" w:cstheme="minorHAnsi"/>
          <w:b/>
          <w:sz w:val="20"/>
          <w:szCs w:val="20"/>
          <w:lang w:val="fr-FR"/>
        </w:rPr>
      </w:pPr>
      <w:r w:rsidRPr="00635B26">
        <w:rPr>
          <w:rFonts w:asciiTheme="minorHAnsi" w:hAnsiTheme="minorHAnsi" w:cstheme="minorHAnsi"/>
          <w:b/>
          <w:sz w:val="20"/>
          <w:szCs w:val="20"/>
          <w:lang w:val="fr-FR"/>
        </w:rPr>
        <w:t xml:space="preserve">Le </w:t>
      </w:r>
      <w:r w:rsidR="004D523C" w:rsidRPr="00635B26">
        <w:rPr>
          <w:rFonts w:asciiTheme="minorHAnsi" w:hAnsiTheme="minorHAnsi" w:cstheme="minorHAnsi"/>
          <w:b/>
          <w:sz w:val="20"/>
          <w:szCs w:val="20"/>
          <w:lang w:val="fr-FR"/>
        </w:rPr>
        <w:t>p</w:t>
      </w:r>
      <w:r w:rsidRPr="00635B26">
        <w:rPr>
          <w:rFonts w:asciiTheme="minorHAnsi" w:hAnsiTheme="minorHAnsi" w:cstheme="minorHAnsi"/>
          <w:b/>
          <w:sz w:val="20"/>
          <w:szCs w:val="20"/>
          <w:lang w:val="fr-FR"/>
        </w:rPr>
        <w:t xml:space="preserve">réfet de la Loire-Atlantique </w:t>
      </w:r>
    </w:p>
    <w:p w14:paraId="41BBFB91" w14:textId="0874C6A7" w:rsidR="00170750" w:rsidRPr="00635B26" w:rsidRDefault="00170750" w:rsidP="00170750">
      <w:pPr>
        <w:jc w:val="right"/>
        <w:rPr>
          <w:rFonts w:asciiTheme="minorHAnsi" w:hAnsiTheme="minorHAnsi" w:cstheme="minorHAnsi"/>
          <w:sz w:val="20"/>
          <w:szCs w:val="20"/>
          <w:lang w:val="fr-FR"/>
        </w:rPr>
      </w:pPr>
      <w:r w:rsidRPr="00635B26">
        <w:rPr>
          <w:rFonts w:asciiTheme="minorHAnsi" w:hAnsiTheme="minorHAnsi" w:cstheme="minorHAnsi"/>
          <w:b/>
          <w:sz w:val="20"/>
          <w:szCs w:val="20"/>
          <w:lang w:val="fr-FR"/>
        </w:rPr>
        <w:t xml:space="preserve">Le </w:t>
      </w:r>
      <w:r w:rsidR="004D523C" w:rsidRPr="00635B26">
        <w:rPr>
          <w:rFonts w:asciiTheme="minorHAnsi" w:hAnsiTheme="minorHAnsi" w:cstheme="minorHAnsi"/>
          <w:b/>
          <w:sz w:val="20"/>
          <w:szCs w:val="20"/>
          <w:lang w:val="fr-FR"/>
        </w:rPr>
        <w:t>d</w:t>
      </w:r>
      <w:r w:rsidRPr="00635B26">
        <w:rPr>
          <w:rFonts w:asciiTheme="minorHAnsi" w:hAnsiTheme="minorHAnsi" w:cstheme="minorHAnsi"/>
          <w:b/>
          <w:sz w:val="20"/>
          <w:szCs w:val="20"/>
          <w:lang w:val="fr-FR"/>
        </w:rPr>
        <w:t>irecteur académique des services de l’Education nationale</w:t>
      </w:r>
    </w:p>
    <w:p w14:paraId="63AECEC1" w14:textId="77777777" w:rsidR="00170750" w:rsidRPr="00635B26" w:rsidRDefault="00170750" w:rsidP="00170750">
      <w:pPr>
        <w:jc w:val="right"/>
        <w:rPr>
          <w:rFonts w:asciiTheme="minorHAnsi" w:hAnsiTheme="minorHAnsi" w:cstheme="minorHAnsi"/>
          <w:sz w:val="20"/>
          <w:szCs w:val="20"/>
          <w:lang w:val="fr-FR"/>
        </w:rPr>
      </w:pPr>
    </w:p>
    <w:p w14:paraId="443E9D3A" w14:textId="77777777" w:rsidR="00170750" w:rsidRPr="00635B26" w:rsidRDefault="00170750" w:rsidP="00170750">
      <w:pPr>
        <w:jc w:val="right"/>
        <w:rPr>
          <w:rFonts w:asciiTheme="minorHAnsi" w:hAnsiTheme="minorHAnsi" w:cstheme="minorHAnsi"/>
          <w:sz w:val="20"/>
          <w:szCs w:val="20"/>
          <w:lang w:val="fr-FR"/>
        </w:rPr>
      </w:pPr>
      <w:r w:rsidRPr="00635B26">
        <w:rPr>
          <w:rFonts w:asciiTheme="minorHAnsi" w:hAnsiTheme="minorHAnsi" w:cstheme="minorHAnsi"/>
          <w:sz w:val="20"/>
          <w:szCs w:val="20"/>
          <w:lang w:val="fr-FR"/>
        </w:rPr>
        <w:t xml:space="preserve">à </w:t>
      </w:r>
    </w:p>
    <w:p w14:paraId="31228F1D" w14:textId="77777777" w:rsidR="00170750" w:rsidRPr="00635B26" w:rsidRDefault="00170750" w:rsidP="00170750">
      <w:pPr>
        <w:jc w:val="right"/>
        <w:rPr>
          <w:rFonts w:asciiTheme="minorHAnsi" w:hAnsiTheme="minorHAnsi" w:cstheme="minorHAnsi"/>
          <w:sz w:val="20"/>
          <w:szCs w:val="20"/>
          <w:lang w:val="fr-FR"/>
        </w:rPr>
      </w:pPr>
    </w:p>
    <w:p w14:paraId="15D92B99" w14:textId="4694498C" w:rsidR="00170750" w:rsidRPr="00635B26" w:rsidRDefault="00170750" w:rsidP="00170750">
      <w:pPr>
        <w:jc w:val="right"/>
        <w:rPr>
          <w:rFonts w:asciiTheme="minorHAnsi" w:hAnsiTheme="minorHAnsi" w:cstheme="minorHAnsi"/>
          <w:b/>
          <w:sz w:val="20"/>
          <w:szCs w:val="20"/>
          <w:lang w:val="fr-FR"/>
        </w:rPr>
      </w:pPr>
      <w:r w:rsidRPr="00635B26">
        <w:rPr>
          <w:rFonts w:asciiTheme="minorHAnsi" w:hAnsiTheme="minorHAnsi" w:cstheme="minorHAnsi"/>
          <w:b/>
          <w:sz w:val="20"/>
          <w:szCs w:val="20"/>
          <w:lang w:val="fr-FR"/>
        </w:rPr>
        <w:t xml:space="preserve">Mesdames et Messieurs les Maires </w:t>
      </w:r>
    </w:p>
    <w:p w14:paraId="41D66A8F" w14:textId="62DBCDCF" w:rsidR="00F478AF" w:rsidRPr="00635B26" w:rsidRDefault="00F478AF" w:rsidP="00170750">
      <w:pPr>
        <w:jc w:val="right"/>
        <w:rPr>
          <w:rFonts w:asciiTheme="minorHAnsi" w:hAnsiTheme="minorHAnsi" w:cstheme="minorHAnsi"/>
          <w:b/>
          <w:sz w:val="20"/>
          <w:szCs w:val="20"/>
          <w:lang w:val="fr-FR"/>
        </w:rPr>
      </w:pPr>
      <w:r w:rsidRPr="00635B26">
        <w:rPr>
          <w:rFonts w:asciiTheme="minorHAnsi" w:hAnsiTheme="minorHAnsi" w:cstheme="minorHAnsi"/>
          <w:b/>
          <w:sz w:val="20"/>
          <w:szCs w:val="20"/>
          <w:lang w:val="fr-FR"/>
        </w:rPr>
        <w:t>Mesdames et Messieurs les présidents d’EPCI</w:t>
      </w:r>
    </w:p>
    <w:p w14:paraId="476A3AD0" w14:textId="77777777" w:rsidR="00170750" w:rsidRPr="00635B26" w:rsidRDefault="00170750" w:rsidP="00170750">
      <w:pPr>
        <w:jc w:val="right"/>
        <w:rPr>
          <w:rFonts w:asciiTheme="minorHAnsi" w:hAnsiTheme="minorHAnsi" w:cstheme="minorHAnsi"/>
          <w:sz w:val="20"/>
          <w:szCs w:val="20"/>
          <w:lang w:val="fr-FR"/>
        </w:rPr>
      </w:pPr>
    </w:p>
    <w:p w14:paraId="56CB45B3" w14:textId="77777777" w:rsidR="00170750" w:rsidRPr="00635B26" w:rsidRDefault="00170750" w:rsidP="00170750">
      <w:pPr>
        <w:jc w:val="right"/>
        <w:rPr>
          <w:rFonts w:asciiTheme="minorHAnsi" w:hAnsiTheme="minorHAnsi" w:cstheme="minorHAnsi"/>
          <w:sz w:val="20"/>
          <w:szCs w:val="20"/>
          <w:lang w:val="fr-FR"/>
        </w:rPr>
      </w:pPr>
    </w:p>
    <w:p w14:paraId="4F3DC01D" w14:textId="77777777" w:rsidR="008905AD" w:rsidRPr="00635B26" w:rsidRDefault="008905AD" w:rsidP="00A243D2">
      <w:pPr>
        <w:jc w:val="both"/>
        <w:rPr>
          <w:rFonts w:asciiTheme="minorHAnsi" w:hAnsiTheme="minorHAnsi" w:cstheme="minorHAnsi"/>
          <w:sz w:val="20"/>
          <w:szCs w:val="20"/>
          <w:lang w:val="fr-FR"/>
        </w:rPr>
      </w:pPr>
    </w:p>
    <w:p w14:paraId="0EFFFB72" w14:textId="77777777" w:rsidR="00170750" w:rsidRPr="00635B26" w:rsidRDefault="00A243D2" w:rsidP="00170750">
      <w:pPr>
        <w:suppressAutoHyphens w:val="0"/>
        <w:spacing w:line="276" w:lineRule="auto"/>
        <w:jc w:val="both"/>
        <w:rPr>
          <w:rFonts w:asciiTheme="minorHAnsi" w:hAnsiTheme="minorHAnsi" w:cstheme="minorHAnsi"/>
          <w:sz w:val="20"/>
          <w:szCs w:val="20"/>
          <w:lang w:val="fr-FR"/>
        </w:rPr>
      </w:pPr>
      <w:r w:rsidRPr="00635B26">
        <w:rPr>
          <w:rFonts w:asciiTheme="minorHAnsi" w:hAnsiTheme="minorHAnsi" w:cstheme="minorHAnsi"/>
          <w:sz w:val="20"/>
          <w:szCs w:val="20"/>
          <w:lang w:val="fr-FR"/>
        </w:rPr>
        <w:t>L'opération Colos apprenantes</w:t>
      </w:r>
      <w:r w:rsidR="00E57B7A" w:rsidRPr="00635B26">
        <w:rPr>
          <w:rFonts w:asciiTheme="minorHAnsi" w:hAnsiTheme="minorHAnsi" w:cstheme="minorHAnsi"/>
          <w:sz w:val="20"/>
          <w:szCs w:val="20"/>
          <w:lang w:val="fr-FR"/>
        </w:rPr>
        <w:t>,</w:t>
      </w:r>
      <w:r w:rsidRPr="00635B26">
        <w:rPr>
          <w:rFonts w:asciiTheme="minorHAnsi" w:hAnsiTheme="minorHAnsi" w:cstheme="minorHAnsi"/>
          <w:sz w:val="20"/>
          <w:szCs w:val="20"/>
          <w:lang w:val="fr-FR"/>
        </w:rPr>
        <w:t xml:space="preserve"> qui s'inscrit dans le programme Vacances apprenantes porté par le ministère de l'Éducation nationale et de la Jeunesse</w:t>
      </w:r>
      <w:r w:rsidR="00E57B7A" w:rsidRPr="00635B26">
        <w:rPr>
          <w:rFonts w:asciiTheme="minorHAnsi" w:hAnsiTheme="minorHAnsi" w:cstheme="minorHAnsi"/>
          <w:sz w:val="20"/>
          <w:szCs w:val="20"/>
          <w:lang w:val="fr-FR"/>
        </w:rPr>
        <w:t>,</w:t>
      </w:r>
      <w:r w:rsidRPr="00635B26">
        <w:rPr>
          <w:rFonts w:asciiTheme="minorHAnsi" w:hAnsiTheme="minorHAnsi" w:cstheme="minorHAnsi"/>
          <w:sz w:val="20"/>
          <w:szCs w:val="20"/>
          <w:lang w:val="fr-FR"/>
        </w:rPr>
        <w:t xml:space="preserve"> est reconduite en 202</w:t>
      </w:r>
      <w:r w:rsidR="00170750" w:rsidRPr="00635B26">
        <w:rPr>
          <w:rFonts w:asciiTheme="minorHAnsi" w:hAnsiTheme="minorHAnsi" w:cstheme="minorHAnsi"/>
          <w:sz w:val="20"/>
          <w:szCs w:val="20"/>
          <w:lang w:val="fr-FR"/>
        </w:rPr>
        <w:t>4</w:t>
      </w:r>
      <w:r w:rsidR="00B0207F" w:rsidRPr="00635B26">
        <w:rPr>
          <w:rFonts w:asciiTheme="minorHAnsi" w:hAnsiTheme="minorHAnsi" w:cstheme="minorHAnsi"/>
          <w:sz w:val="20"/>
          <w:szCs w:val="20"/>
          <w:lang w:val="fr-FR"/>
        </w:rPr>
        <w:t xml:space="preserve"> pendant les vacances de </w:t>
      </w:r>
      <w:r w:rsidR="00170750" w:rsidRPr="00635B26">
        <w:rPr>
          <w:rFonts w:asciiTheme="minorHAnsi" w:hAnsiTheme="minorHAnsi" w:cstheme="minorHAnsi"/>
          <w:sz w:val="20"/>
          <w:szCs w:val="20"/>
          <w:lang w:val="fr-FR"/>
        </w:rPr>
        <w:t xml:space="preserve">février, de </w:t>
      </w:r>
      <w:r w:rsidR="00B0207F" w:rsidRPr="00635B26">
        <w:rPr>
          <w:rFonts w:asciiTheme="minorHAnsi" w:hAnsiTheme="minorHAnsi" w:cstheme="minorHAnsi"/>
          <w:sz w:val="20"/>
          <w:szCs w:val="20"/>
          <w:lang w:val="fr-FR"/>
        </w:rPr>
        <w:t>printemps</w:t>
      </w:r>
      <w:r w:rsidR="00170750" w:rsidRPr="00635B26">
        <w:rPr>
          <w:rFonts w:asciiTheme="minorHAnsi" w:hAnsiTheme="minorHAnsi" w:cstheme="minorHAnsi"/>
          <w:sz w:val="20"/>
          <w:szCs w:val="20"/>
          <w:lang w:val="fr-FR"/>
        </w:rPr>
        <w:t xml:space="preserve"> et </w:t>
      </w:r>
      <w:r w:rsidR="00B0207F" w:rsidRPr="00635B26">
        <w:rPr>
          <w:rFonts w:asciiTheme="minorHAnsi" w:hAnsiTheme="minorHAnsi" w:cstheme="minorHAnsi"/>
          <w:sz w:val="20"/>
          <w:szCs w:val="20"/>
          <w:lang w:val="fr-FR"/>
        </w:rPr>
        <w:t>d'été</w:t>
      </w:r>
      <w:r w:rsidR="00170750" w:rsidRPr="00635B26">
        <w:rPr>
          <w:rFonts w:asciiTheme="minorHAnsi" w:hAnsiTheme="minorHAnsi" w:cstheme="minorHAnsi"/>
          <w:sz w:val="20"/>
          <w:szCs w:val="20"/>
          <w:lang w:val="fr-FR"/>
        </w:rPr>
        <w:t xml:space="preserve">. </w:t>
      </w:r>
    </w:p>
    <w:p w14:paraId="0D5DEEE7" w14:textId="77777777" w:rsidR="00170750" w:rsidRPr="00635B26" w:rsidRDefault="00170750" w:rsidP="00170750">
      <w:pPr>
        <w:suppressAutoHyphens w:val="0"/>
        <w:spacing w:line="276" w:lineRule="auto"/>
        <w:jc w:val="both"/>
        <w:rPr>
          <w:rFonts w:asciiTheme="minorHAnsi" w:hAnsiTheme="minorHAnsi" w:cstheme="minorHAnsi"/>
          <w:sz w:val="20"/>
          <w:szCs w:val="20"/>
          <w:lang w:val="fr-FR"/>
        </w:rPr>
      </w:pPr>
    </w:p>
    <w:p w14:paraId="67A2C704" w14:textId="77777777" w:rsidR="001409BB" w:rsidRPr="00635B26" w:rsidRDefault="00170750" w:rsidP="00170750">
      <w:pPr>
        <w:suppressAutoHyphens w:val="0"/>
        <w:spacing w:line="276" w:lineRule="auto"/>
        <w:jc w:val="both"/>
        <w:rPr>
          <w:rFonts w:asciiTheme="minorHAnsi" w:hAnsiTheme="minorHAnsi" w:cstheme="minorHAnsi"/>
          <w:sz w:val="20"/>
          <w:szCs w:val="20"/>
          <w:lang w:val="fr-FR"/>
        </w:rPr>
      </w:pPr>
      <w:r w:rsidRPr="00635B26">
        <w:rPr>
          <w:rFonts w:asciiTheme="minorHAnsi" w:hAnsiTheme="minorHAnsi" w:cstheme="minorHAnsi"/>
          <w:sz w:val="20"/>
          <w:szCs w:val="20"/>
          <w:lang w:val="fr-FR"/>
        </w:rPr>
        <w:t>Le dispositif</w:t>
      </w:r>
      <w:r w:rsidR="001409BB" w:rsidRPr="00635B26">
        <w:rPr>
          <w:rFonts w:asciiTheme="minorHAnsi" w:hAnsiTheme="minorHAnsi" w:cstheme="minorHAnsi"/>
          <w:sz w:val="20"/>
          <w:szCs w:val="20"/>
          <w:lang w:val="fr-FR"/>
        </w:rPr>
        <w:t xml:space="preserve"> poursuit toujours un triple objectif : éducatif, social et culturel, dans le cadre sécurisé des accueils collectifs de mineurs au sein desquels ces derniers apprennent les règles de la vie en commun et partagent des valeurs de tolérance et de laïcité.</w:t>
      </w:r>
    </w:p>
    <w:p w14:paraId="6AB9E002" w14:textId="77777777" w:rsidR="00170750" w:rsidRPr="00635B26" w:rsidRDefault="00170750" w:rsidP="00170750">
      <w:pPr>
        <w:suppressAutoHyphens w:val="0"/>
        <w:spacing w:line="276" w:lineRule="auto"/>
        <w:jc w:val="both"/>
        <w:rPr>
          <w:rFonts w:asciiTheme="minorHAnsi" w:hAnsiTheme="minorHAnsi" w:cstheme="minorHAnsi"/>
          <w:sz w:val="20"/>
          <w:szCs w:val="20"/>
          <w:lang w:val="fr-FR"/>
        </w:rPr>
      </w:pPr>
    </w:p>
    <w:p w14:paraId="77D39AB8" w14:textId="0C3F0109" w:rsidR="00170750" w:rsidRPr="00635B26" w:rsidRDefault="00170750" w:rsidP="001409BB">
      <w:pPr>
        <w:suppressAutoHyphens w:val="0"/>
        <w:spacing w:after="60" w:line="276" w:lineRule="auto"/>
        <w:jc w:val="both"/>
        <w:rPr>
          <w:rFonts w:asciiTheme="minorHAnsi" w:hAnsiTheme="minorHAnsi" w:cstheme="minorHAnsi"/>
          <w:sz w:val="20"/>
          <w:szCs w:val="20"/>
          <w:lang w:val="fr-FR"/>
        </w:rPr>
      </w:pPr>
      <w:r w:rsidRPr="00635B26">
        <w:rPr>
          <w:rFonts w:asciiTheme="minorHAnsi" w:hAnsiTheme="minorHAnsi" w:cstheme="minorHAnsi"/>
          <w:sz w:val="20"/>
          <w:szCs w:val="20"/>
          <w:lang w:val="fr-FR"/>
        </w:rPr>
        <w:t xml:space="preserve">Depuis 2023, les collectivités ont vu leur rôle </w:t>
      </w:r>
      <w:r w:rsidR="004D523C" w:rsidRPr="00635B26">
        <w:rPr>
          <w:rFonts w:asciiTheme="minorHAnsi" w:hAnsiTheme="minorHAnsi" w:cstheme="minorHAnsi"/>
          <w:sz w:val="20"/>
          <w:szCs w:val="20"/>
          <w:lang w:val="fr-FR"/>
        </w:rPr>
        <w:t xml:space="preserve">renforcé </w:t>
      </w:r>
      <w:r w:rsidRPr="00635B26">
        <w:rPr>
          <w:rFonts w:asciiTheme="minorHAnsi" w:hAnsiTheme="minorHAnsi" w:cstheme="minorHAnsi"/>
          <w:sz w:val="20"/>
          <w:szCs w:val="20"/>
          <w:lang w:val="fr-FR"/>
        </w:rPr>
        <w:t>dans le dispositif</w:t>
      </w:r>
      <w:r w:rsidR="004D523C" w:rsidRPr="00635B26">
        <w:rPr>
          <w:rFonts w:asciiTheme="minorHAnsi" w:hAnsiTheme="minorHAnsi" w:cstheme="minorHAnsi"/>
          <w:sz w:val="20"/>
          <w:szCs w:val="20"/>
          <w:lang w:val="fr-FR"/>
        </w:rPr>
        <w:t>, notamment en matière de prescription</w:t>
      </w:r>
      <w:r w:rsidRPr="00635B26">
        <w:rPr>
          <w:rFonts w:asciiTheme="minorHAnsi" w:hAnsiTheme="minorHAnsi" w:cstheme="minorHAnsi"/>
          <w:sz w:val="20"/>
          <w:szCs w:val="20"/>
          <w:lang w:val="fr-FR"/>
        </w:rPr>
        <w:t xml:space="preserve"> des séjours labellisés </w:t>
      </w:r>
      <w:r w:rsidRPr="00635B26">
        <w:rPr>
          <w:rFonts w:asciiTheme="minorHAnsi" w:hAnsiTheme="minorHAnsi" w:cstheme="minorHAnsi"/>
          <w:i/>
          <w:sz w:val="20"/>
          <w:szCs w:val="20"/>
          <w:lang w:val="fr-FR"/>
        </w:rPr>
        <w:t>Colos apprenantes</w:t>
      </w:r>
      <w:r w:rsidRPr="00635B26">
        <w:rPr>
          <w:rFonts w:asciiTheme="minorHAnsi" w:hAnsiTheme="minorHAnsi" w:cstheme="minorHAnsi"/>
          <w:sz w:val="20"/>
          <w:szCs w:val="20"/>
          <w:lang w:val="fr-FR"/>
        </w:rPr>
        <w:t xml:space="preserve"> sur leur territoire. </w:t>
      </w:r>
    </w:p>
    <w:p w14:paraId="1B264AD9" w14:textId="5E82A844" w:rsidR="00170750" w:rsidRPr="00635B26" w:rsidRDefault="004D523C" w:rsidP="001409BB">
      <w:pPr>
        <w:suppressAutoHyphens w:val="0"/>
        <w:spacing w:after="60" w:line="276" w:lineRule="auto"/>
        <w:jc w:val="both"/>
        <w:rPr>
          <w:rFonts w:asciiTheme="minorHAnsi" w:hAnsiTheme="minorHAnsi" w:cstheme="minorHAnsi"/>
          <w:sz w:val="20"/>
          <w:szCs w:val="20"/>
          <w:lang w:val="fr-FR"/>
        </w:rPr>
      </w:pPr>
      <w:r w:rsidRPr="00635B26">
        <w:rPr>
          <w:rFonts w:asciiTheme="minorHAnsi" w:hAnsiTheme="minorHAnsi" w:cstheme="minorHAnsi"/>
          <w:sz w:val="20"/>
          <w:szCs w:val="20"/>
          <w:lang w:val="fr-FR"/>
        </w:rPr>
        <w:t xml:space="preserve">En appui sur leurs </w:t>
      </w:r>
      <w:r w:rsidR="00170750" w:rsidRPr="00635B26">
        <w:rPr>
          <w:rFonts w:asciiTheme="minorHAnsi" w:hAnsiTheme="minorHAnsi" w:cstheme="minorHAnsi"/>
          <w:sz w:val="20"/>
          <w:szCs w:val="20"/>
          <w:lang w:val="fr-FR"/>
        </w:rPr>
        <w:t>services municipaux</w:t>
      </w:r>
      <w:r w:rsidRPr="00635B26">
        <w:rPr>
          <w:rFonts w:asciiTheme="minorHAnsi" w:hAnsiTheme="minorHAnsi" w:cstheme="minorHAnsi"/>
          <w:sz w:val="20"/>
          <w:szCs w:val="20"/>
          <w:lang w:val="fr-FR"/>
        </w:rPr>
        <w:t xml:space="preserve"> ou</w:t>
      </w:r>
      <w:r w:rsidR="00170750" w:rsidRPr="00635B26">
        <w:rPr>
          <w:rFonts w:asciiTheme="minorHAnsi" w:hAnsiTheme="minorHAnsi" w:cstheme="minorHAnsi"/>
          <w:sz w:val="20"/>
          <w:szCs w:val="20"/>
          <w:lang w:val="fr-FR"/>
        </w:rPr>
        <w:t xml:space="preserve"> intercommunaux</w:t>
      </w:r>
      <w:r w:rsidRPr="00635B26">
        <w:rPr>
          <w:rFonts w:asciiTheme="minorHAnsi" w:hAnsiTheme="minorHAnsi" w:cstheme="minorHAnsi"/>
          <w:sz w:val="20"/>
          <w:szCs w:val="20"/>
          <w:lang w:val="fr-FR"/>
        </w:rPr>
        <w:t>, elles sont invitées à intervenir sur plusieurs niveaux (cf. appel à candidatures).</w:t>
      </w:r>
      <w:r w:rsidR="00DF57A4" w:rsidRPr="00635B26">
        <w:rPr>
          <w:rFonts w:asciiTheme="minorHAnsi" w:hAnsiTheme="minorHAnsi" w:cstheme="minorHAnsi"/>
          <w:sz w:val="20"/>
          <w:szCs w:val="20"/>
          <w:lang w:val="fr-FR"/>
        </w:rPr>
        <w:t xml:space="preserve"> </w:t>
      </w:r>
    </w:p>
    <w:p w14:paraId="6F9E5E8A" w14:textId="05115CAA" w:rsidR="00436F2B" w:rsidRPr="00635B26" w:rsidRDefault="004D523C" w:rsidP="00445C3C">
      <w:pPr>
        <w:suppressAutoHyphens w:val="0"/>
        <w:spacing w:line="276" w:lineRule="auto"/>
        <w:jc w:val="both"/>
        <w:rPr>
          <w:rFonts w:asciiTheme="minorHAnsi" w:hAnsiTheme="minorHAnsi" w:cstheme="minorHAnsi"/>
          <w:sz w:val="20"/>
          <w:szCs w:val="20"/>
          <w:lang w:val="fr-FR"/>
        </w:rPr>
      </w:pPr>
      <w:r w:rsidRPr="00635B26">
        <w:rPr>
          <w:rFonts w:asciiTheme="minorHAnsi" w:hAnsiTheme="minorHAnsi" w:cstheme="minorHAnsi"/>
          <w:sz w:val="20"/>
          <w:szCs w:val="20"/>
          <w:lang w:val="fr-FR"/>
        </w:rPr>
        <w:t xml:space="preserve">Elles sont particulièrement attendues pour identifier les enfants et les adolescents les plus concernés et pour mettre en relation les parents et </w:t>
      </w:r>
      <w:r w:rsidR="00445C3C" w:rsidRPr="00635B26">
        <w:rPr>
          <w:rFonts w:asciiTheme="minorHAnsi" w:hAnsiTheme="minorHAnsi" w:cstheme="minorHAnsi"/>
          <w:sz w:val="20"/>
          <w:szCs w:val="20"/>
          <w:lang w:val="fr-FR"/>
        </w:rPr>
        <w:t>les organisateurs de séjours</w:t>
      </w:r>
      <w:r w:rsidRPr="00635B26">
        <w:rPr>
          <w:rFonts w:asciiTheme="minorHAnsi" w:hAnsiTheme="minorHAnsi" w:cstheme="minorHAnsi"/>
          <w:sz w:val="20"/>
          <w:szCs w:val="20"/>
          <w:lang w:val="fr-FR"/>
        </w:rPr>
        <w:t>.</w:t>
      </w:r>
    </w:p>
    <w:p w14:paraId="292A33B4" w14:textId="77777777" w:rsidR="0015676D" w:rsidRPr="00635B26" w:rsidRDefault="0015676D">
      <w:pPr>
        <w:suppressAutoHyphens w:val="0"/>
        <w:spacing w:line="276" w:lineRule="auto"/>
        <w:jc w:val="both"/>
        <w:rPr>
          <w:rFonts w:asciiTheme="minorHAnsi" w:hAnsiTheme="minorHAnsi" w:cstheme="minorHAnsi"/>
          <w:sz w:val="20"/>
          <w:szCs w:val="20"/>
          <w:lang w:val="fr-FR"/>
        </w:rPr>
      </w:pPr>
    </w:p>
    <w:p w14:paraId="530E51D6" w14:textId="77777777" w:rsidR="00F97CE9" w:rsidRPr="00635B26" w:rsidRDefault="00F0642B" w:rsidP="00DF57A4">
      <w:pPr>
        <w:pStyle w:val="Paragraphedeliste"/>
        <w:numPr>
          <w:ilvl w:val="0"/>
          <w:numId w:val="13"/>
        </w:numPr>
        <w:suppressAutoHyphens w:val="0"/>
        <w:spacing w:line="276" w:lineRule="auto"/>
        <w:rPr>
          <w:rFonts w:asciiTheme="minorHAnsi" w:hAnsiTheme="minorHAnsi" w:cstheme="minorHAnsi"/>
          <w:color w:val="4472C4" w:themeColor="accent1"/>
          <w:lang w:val="fr-FR"/>
        </w:rPr>
      </w:pPr>
      <w:r w:rsidRPr="00635B26">
        <w:rPr>
          <w:rFonts w:asciiTheme="minorHAnsi" w:hAnsiTheme="minorHAnsi" w:cstheme="minorHAnsi"/>
          <w:color w:val="4472C4" w:themeColor="accent1"/>
          <w:lang w:val="fr-FR"/>
        </w:rPr>
        <w:t>Le public cible</w:t>
      </w:r>
    </w:p>
    <w:p w14:paraId="67666996" w14:textId="77777777" w:rsidR="00F36495" w:rsidRPr="00635B26" w:rsidRDefault="008A1CF7" w:rsidP="00DF57A4">
      <w:pPr>
        <w:suppressAutoHyphens w:val="0"/>
        <w:spacing w:before="240" w:line="276" w:lineRule="auto"/>
        <w:jc w:val="both"/>
        <w:rPr>
          <w:rFonts w:asciiTheme="minorHAnsi" w:hAnsiTheme="minorHAnsi" w:cstheme="minorHAnsi"/>
          <w:b/>
          <w:sz w:val="20"/>
          <w:szCs w:val="20"/>
          <w:lang w:val="fr-FR"/>
        </w:rPr>
      </w:pPr>
      <w:r w:rsidRPr="00635B26">
        <w:rPr>
          <w:rFonts w:asciiTheme="minorHAnsi" w:hAnsiTheme="minorHAnsi" w:cstheme="minorHAnsi"/>
          <w:sz w:val="20"/>
          <w:szCs w:val="20"/>
          <w:lang w:val="fr-FR"/>
        </w:rPr>
        <w:t xml:space="preserve">Le dispositif </w:t>
      </w:r>
      <w:r w:rsidR="00565564" w:rsidRPr="00635B26">
        <w:rPr>
          <w:rFonts w:asciiTheme="minorHAnsi" w:hAnsiTheme="minorHAnsi" w:cstheme="minorHAnsi"/>
          <w:sz w:val="20"/>
          <w:szCs w:val="20"/>
          <w:lang w:val="fr-FR"/>
        </w:rPr>
        <w:t>vise les mêmes publics prioritaires que les années précédentes</w:t>
      </w:r>
      <w:r w:rsidR="00F36495" w:rsidRPr="00635B26">
        <w:rPr>
          <w:rFonts w:asciiTheme="minorHAnsi" w:hAnsiTheme="minorHAnsi" w:cstheme="minorHAnsi"/>
          <w:sz w:val="20"/>
          <w:szCs w:val="20"/>
          <w:lang w:val="fr-FR"/>
        </w:rPr>
        <w:t>, à savoir</w:t>
      </w:r>
      <w:r w:rsidR="00DF57A4" w:rsidRPr="00635B26">
        <w:rPr>
          <w:rFonts w:asciiTheme="minorHAnsi" w:hAnsiTheme="minorHAnsi" w:cstheme="minorHAnsi"/>
          <w:sz w:val="20"/>
          <w:szCs w:val="20"/>
          <w:lang w:val="fr-FR"/>
        </w:rPr>
        <w:t xml:space="preserve"> </w:t>
      </w:r>
      <w:r w:rsidR="00F36495" w:rsidRPr="00635B26">
        <w:rPr>
          <w:rFonts w:asciiTheme="minorHAnsi" w:hAnsiTheme="minorHAnsi" w:cstheme="minorHAnsi"/>
          <w:sz w:val="20"/>
          <w:szCs w:val="20"/>
          <w:lang w:val="fr-FR"/>
        </w:rPr>
        <w:t>:</w:t>
      </w:r>
    </w:p>
    <w:p w14:paraId="5EEDA071" w14:textId="78B07121" w:rsidR="00F36495" w:rsidRPr="00635B26" w:rsidRDefault="00DF57A4" w:rsidP="00F36495">
      <w:pPr>
        <w:numPr>
          <w:ilvl w:val="0"/>
          <w:numId w:val="5"/>
        </w:numPr>
        <w:suppressAutoHyphens w:val="0"/>
        <w:spacing w:line="276" w:lineRule="auto"/>
        <w:jc w:val="both"/>
        <w:rPr>
          <w:rFonts w:asciiTheme="minorHAnsi" w:hAnsiTheme="minorHAnsi" w:cstheme="minorHAnsi"/>
          <w:sz w:val="20"/>
          <w:szCs w:val="20"/>
          <w:lang w:val="fr-FR"/>
        </w:rPr>
      </w:pPr>
      <w:r w:rsidRPr="00635B26">
        <w:rPr>
          <w:rFonts w:asciiTheme="minorHAnsi" w:hAnsiTheme="minorHAnsi" w:cstheme="minorHAnsi"/>
          <w:sz w:val="20"/>
          <w:szCs w:val="20"/>
          <w:lang w:val="fr-FR"/>
        </w:rPr>
        <w:t>les mineurs relevant</w:t>
      </w:r>
      <w:r w:rsidR="00F36495" w:rsidRPr="00635B26">
        <w:rPr>
          <w:rFonts w:asciiTheme="minorHAnsi" w:hAnsiTheme="minorHAnsi" w:cstheme="minorHAnsi"/>
          <w:sz w:val="20"/>
          <w:szCs w:val="20"/>
          <w:lang w:val="fr-FR"/>
        </w:rPr>
        <w:t xml:space="preserve"> de </w:t>
      </w:r>
      <w:r w:rsidR="008A1CF7" w:rsidRPr="00635B26">
        <w:rPr>
          <w:rFonts w:asciiTheme="minorHAnsi" w:hAnsiTheme="minorHAnsi" w:cstheme="minorHAnsi"/>
          <w:sz w:val="20"/>
          <w:szCs w:val="20"/>
          <w:lang w:val="fr-FR"/>
        </w:rPr>
        <w:t>l’aide sociale à l’enfance</w:t>
      </w:r>
      <w:r w:rsidR="00F36495" w:rsidRPr="00635B26">
        <w:rPr>
          <w:rFonts w:asciiTheme="minorHAnsi" w:hAnsiTheme="minorHAnsi" w:cstheme="minorHAnsi"/>
          <w:sz w:val="20"/>
          <w:szCs w:val="20"/>
          <w:lang w:val="fr-FR"/>
        </w:rPr>
        <w:t xml:space="preserve"> (ASE)</w:t>
      </w:r>
    </w:p>
    <w:p w14:paraId="5D31000B" w14:textId="6EEDEE6F" w:rsidR="00F36495" w:rsidRPr="00635B26" w:rsidRDefault="00DF57A4" w:rsidP="00F36495">
      <w:pPr>
        <w:numPr>
          <w:ilvl w:val="0"/>
          <w:numId w:val="5"/>
        </w:numPr>
        <w:suppressAutoHyphens w:val="0"/>
        <w:spacing w:line="276" w:lineRule="auto"/>
        <w:jc w:val="both"/>
        <w:rPr>
          <w:rFonts w:asciiTheme="minorHAnsi" w:hAnsiTheme="minorHAnsi" w:cstheme="minorHAnsi"/>
          <w:sz w:val="20"/>
          <w:szCs w:val="20"/>
          <w:lang w:val="fr-FR"/>
        </w:rPr>
      </w:pPr>
      <w:r w:rsidRPr="00635B26">
        <w:rPr>
          <w:rFonts w:asciiTheme="minorHAnsi" w:hAnsiTheme="minorHAnsi" w:cstheme="minorHAnsi"/>
          <w:sz w:val="20"/>
          <w:szCs w:val="20"/>
          <w:lang w:val="fr-FR"/>
        </w:rPr>
        <w:t xml:space="preserve">les mineurs </w:t>
      </w:r>
      <w:r w:rsidR="008A1CF7" w:rsidRPr="00635B26">
        <w:rPr>
          <w:rFonts w:asciiTheme="minorHAnsi" w:hAnsiTheme="minorHAnsi" w:cstheme="minorHAnsi"/>
          <w:sz w:val="20"/>
          <w:szCs w:val="20"/>
          <w:lang w:val="fr-FR"/>
        </w:rPr>
        <w:t>en situation de décrochage scolaire</w:t>
      </w:r>
    </w:p>
    <w:p w14:paraId="3BDB7C8A" w14:textId="4238E2DB" w:rsidR="00F36495" w:rsidRPr="00635B26" w:rsidRDefault="00DF57A4" w:rsidP="00F36495">
      <w:pPr>
        <w:numPr>
          <w:ilvl w:val="0"/>
          <w:numId w:val="5"/>
        </w:numPr>
        <w:suppressAutoHyphens w:val="0"/>
        <w:spacing w:line="276" w:lineRule="auto"/>
        <w:jc w:val="both"/>
        <w:rPr>
          <w:rFonts w:asciiTheme="minorHAnsi" w:hAnsiTheme="minorHAnsi" w:cstheme="minorHAnsi"/>
          <w:sz w:val="20"/>
          <w:szCs w:val="20"/>
          <w:lang w:val="fr-FR"/>
        </w:rPr>
      </w:pPr>
      <w:r w:rsidRPr="00635B26">
        <w:rPr>
          <w:rFonts w:asciiTheme="minorHAnsi" w:hAnsiTheme="minorHAnsi" w:cstheme="minorHAnsi"/>
          <w:sz w:val="20"/>
          <w:szCs w:val="20"/>
          <w:lang w:val="fr-FR"/>
        </w:rPr>
        <w:t>les mineurs</w:t>
      </w:r>
      <w:r w:rsidR="00F36495" w:rsidRPr="00635B26">
        <w:rPr>
          <w:rFonts w:asciiTheme="minorHAnsi" w:hAnsiTheme="minorHAnsi" w:cstheme="minorHAnsi"/>
          <w:sz w:val="20"/>
          <w:szCs w:val="20"/>
          <w:lang w:val="fr-FR"/>
        </w:rPr>
        <w:t xml:space="preserve"> </w:t>
      </w:r>
      <w:r w:rsidR="008A1CF7" w:rsidRPr="00635B26">
        <w:rPr>
          <w:rFonts w:asciiTheme="minorHAnsi" w:hAnsiTheme="minorHAnsi" w:cstheme="minorHAnsi"/>
          <w:sz w:val="20"/>
          <w:szCs w:val="20"/>
          <w:lang w:val="fr-FR"/>
        </w:rPr>
        <w:t>issus des quartiers prioritaires de la ville</w:t>
      </w:r>
      <w:r w:rsidR="00F36495" w:rsidRPr="00635B26">
        <w:rPr>
          <w:rFonts w:asciiTheme="minorHAnsi" w:hAnsiTheme="minorHAnsi" w:cstheme="minorHAnsi"/>
          <w:sz w:val="20"/>
          <w:szCs w:val="20"/>
          <w:lang w:val="fr-FR"/>
        </w:rPr>
        <w:t xml:space="preserve"> (QPV) </w:t>
      </w:r>
      <w:r w:rsidR="008A1CF7" w:rsidRPr="00635B26">
        <w:rPr>
          <w:rFonts w:asciiTheme="minorHAnsi" w:hAnsiTheme="minorHAnsi" w:cstheme="minorHAnsi"/>
          <w:sz w:val="20"/>
          <w:szCs w:val="20"/>
          <w:lang w:val="fr-FR"/>
        </w:rPr>
        <w:t>ou des zones de revitalisation rurale</w:t>
      </w:r>
      <w:r w:rsidR="00F36495" w:rsidRPr="00635B26">
        <w:rPr>
          <w:rFonts w:asciiTheme="minorHAnsi" w:hAnsiTheme="minorHAnsi" w:cstheme="minorHAnsi"/>
          <w:sz w:val="20"/>
          <w:szCs w:val="20"/>
          <w:lang w:val="fr-FR"/>
        </w:rPr>
        <w:t xml:space="preserve"> (ZRR)</w:t>
      </w:r>
    </w:p>
    <w:p w14:paraId="6E458C1A" w14:textId="69DB8843" w:rsidR="005E2CE7" w:rsidRPr="00635B26" w:rsidRDefault="00DF57A4" w:rsidP="004D523C">
      <w:pPr>
        <w:numPr>
          <w:ilvl w:val="0"/>
          <w:numId w:val="5"/>
        </w:numPr>
        <w:suppressAutoHyphens w:val="0"/>
        <w:spacing w:line="276" w:lineRule="auto"/>
        <w:ind w:left="714" w:hanging="357"/>
        <w:jc w:val="both"/>
        <w:rPr>
          <w:rFonts w:asciiTheme="minorHAnsi" w:hAnsiTheme="minorHAnsi" w:cstheme="minorHAnsi"/>
          <w:sz w:val="20"/>
          <w:szCs w:val="20"/>
          <w:lang w:val="fr-FR"/>
        </w:rPr>
      </w:pPr>
      <w:r w:rsidRPr="00635B26">
        <w:rPr>
          <w:rFonts w:asciiTheme="minorHAnsi" w:hAnsiTheme="minorHAnsi" w:cstheme="minorHAnsi"/>
          <w:sz w:val="20"/>
          <w:szCs w:val="20"/>
          <w:lang w:val="fr-FR"/>
        </w:rPr>
        <w:t xml:space="preserve">les mineurs </w:t>
      </w:r>
      <w:r w:rsidR="008A1CF7" w:rsidRPr="00635B26">
        <w:rPr>
          <w:rFonts w:asciiTheme="minorHAnsi" w:hAnsiTheme="minorHAnsi" w:cstheme="minorHAnsi"/>
          <w:sz w:val="20"/>
          <w:szCs w:val="20"/>
          <w:lang w:val="fr-FR"/>
        </w:rPr>
        <w:t>en situation de handicap</w:t>
      </w:r>
    </w:p>
    <w:p w14:paraId="7D1CB6B4" w14:textId="260763EF" w:rsidR="00DF57A4" w:rsidRPr="00635B26" w:rsidRDefault="00DF57A4" w:rsidP="00491794">
      <w:pPr>
        <w:numPr>
          <w:ilvl w:val="0"/>
          <w:numId w:val="5"/>
        </w:numPr>
        <w:suppressAutoHyphens w:val="0"/>
        <w:spacing w:after="120" w:line="276" w:lineRule="auto"/>
        <w:ind w:left="714" w:hanging="357"/>
        <w:jc w:val="both"/>
        <w:rPr>
          <w:rFonts w:asciiTheme="minorHAnsi" w:hAnsiTheme="minorHAnsi" w:cstheme="minorHAnsi"/>
          <w:sz w:val="20"/>
          <w:szCs w:val="20"/>
          <w:lang w:val="fr-FR"/>
        </w:rPr>
      </w:pPr>
      <w:r w:rsidRPr="00635B26">
        <w:rPr>
          <w:rFonts w:asciiTheme="minorHAnsi" w:hAnsiTheme="minorHAnsi" w:cstheme="minorHAnsi"/>
          <w:sz w:val="20"/>
          <w:szCs w:val="20"/>
          <w:lang w:val="fr-FR"/>
        </w:rPr>
        <w:t>les mineurs dont le quotient familial est inférieur ou égal à 1</w:t>
      </w:r>
      <w:r w:rsidR="004D523C" w:rsidRPr="00635B26">
        <w:rPr>
          <w:rFonts w:asciiTheme="minorHAnsi" w:hAnsiTheme="minorHAnsi" w:cstheme="minorHAnsi"/>
          <w:sz w:val="20"/>
          <w:szCs w:val="20"/>
          <w:lang w:val="fr-FR"/>
        </w:rPr>
        <w:t xml:space="preserve"> </w:t>
      </w:r>
      <w:r w:rsidRPr="00635B26">
        <w:rPr>
          <w:rFonts w:asciiTheme="minorHAnsi" w:hAnsiTheme="minorHAnsi" w:cstheme="minorHAnsi"/>
          <w:sz w:val="20"/>
          <w:szCs w:val="20"/>
          <w:lang w:val="fr-FR"/>
        </w:rPr>
        <w:t>500</w:t>
      </w:r>
    </w:p>
    <w:p w14:paraId="519A21EF" w14:textId="77777777" w:rsidR="00A665D0" w:rsidRPr="00635B26" w:rsidRDefault="00CC3ADE" w:rsidP="00491794">
      <w:pPr>
        <w:suppressAutoHyphens w:val="0"/>
        <w:spacing w:after="120" w:line="276" w:lineRule="auto"/>
        <w:jc w:val="both"/>
        <w:rPr>
          <w:rFonts w:asciiTheme="minorHAnsi" w:hAnsiTheme="minorHAnsi" w:cstheme="minorHAnsi"/>
          <w:sz w:val="20"/>
          <w:szCs w:val="20"/>
          <w:lang w:val="fr-FR"/>
        </w:rPr>
      </w:pPr>
      <w:r w:rsidRPr="00635B26">
        <w:rPr>
          <w:rFonts w:asciiTheme="minorHAnsi" w:hAnsiTheme="minorHAnsi" w:cstheme="minorHAnsi"/>
          <w:sz w:val="20"/>
          <w:szCs w:val="20"/>
          <w:lang w:val="fr-FR"/>
        </w:rPr>
        <w:t xml:space="preserve">Il s’agit là de poursuivre </w:t>
      </w:r>
      <w:r w:rsidR="00301A47" w:rsidRPr="00635B26">
        <w:rPr>
          <w:rFonts w:asciiTheme="minorHAnsi" w:hAnsiTheme="minorHAnsi" w:cstheme="minorHAnsi"/>
          <w:sz w:val="20"/>
          <w:szCs w:val="20"/>
          <w:lang w:val="fr-FR"/>
        </w:rPr>
        <w:t>un objectif de mixité sociale, économique, territoriale et culturelle, garante de la qualité des échanges et des rencontres entre mineurs, des possibilités de découverte, de l’apprentissage de la vie en collectivité et de l’adaptation collective à de nouveaux environnements et à de nouvelles activités.</w:t>
      </w:r>
      <w:r w:rsidR="00B6767B" w:rsidRPr="00635B26">
        <w:rPr>
          <w:rFonts w:asciiTheme="minorHAnsi" w:hAnsiTheme="minorHAnsi" w:cstheme="minorHAnsi"/>
          <w:sz w:val="20"/>
          <w:szCs w:val="20"/>
          <w:lang w:val="fr-FR"/>
        </w:rPr>
        <w:t xml:space="preserve"> </w:t>
      </w:r>
      <w:r w:rsidR="00301A47" w:rsidRPr="00635B26">
        <w:rPr>
          <w:rFonts w:asciiTheme="minorHAnsi" w:hAnsiTheme="minorHAnsi" w:cstheme="minorHAnsi"/>
          <w:sz w:val="20"/>
          <w:szCs w:val="20"/>
          <w:lang w:val="fr-FR"/>
        </w:rPr>
        <w:t xml:space="preserve">La parité de genre sera également </w:t>
      </w:r>
      <w:r w:rsidR="00A665D0" w:rsidRPr="00635B26">
        <w:rPr>
          <w:rFonts w:asciiTheme="minorHAnsi" w:hAnsiTheme="minorHAnsi" w:cstheme="minorHAnsi"/>
          <w:sz w:val="20"/>
          <w:szCs w:val="20"/>
          <w:lang w:val="fr-FR"/>
        </w:rPr>
        <w:t>recherchée.</w:t>
      </w:r>
    </w:p>
    <w:p w14:paraId="2F9C4000" w14:textId="061CA85F" w:rsidR="00494160" w:rsidRPr="00635B26" w:rsidRDefault="00491794" w:rsidP="00301A47">
      <w:pPr>
        <w:suppressAutoHyphens w:val="0"/>
        <w:spacing w:line="276" w:lineRule="auto"/>
        <w:jc w:val="both"/>
        <w:rPr>
          <w:rFonts w:asciiTheme="minorHAnsi" w:hAnsiTheme="minorHAnsi" w:cstheme="minorHAnsi"/>
          <w:sz w:val="20"/>
          <w:szCs w:val="20"/>
          <w:lang w:val="fr-FR"/>
        </w:rPr>
      </w:pPr>
      <w:r w:rsidRPr="00635B26">
        <w:rPr>
          <w:rFonts w:asciiTheme="minorHAnsi" w:hAnsiTheme="minorHAnsi" w:cstheme="minorHAnsi"/>
          <w:sz w:val="20"/>
          <w:szCs w:val="20"/>
          <w:lang w:val="fr-FR"/>
        </w:rPr>
        <w:t xml:space="preserve">Les </w:t>
      </w:r>
      <w:r w:rsidR="0069159C" w:rsidRPr="00635B26">
        <w:rPr>
          <w:rFonts w:asciiTheme="minorHAnsi" w:hAnsiTheme="minorHAnsi" w:cstheme="minorHAnsi"/>
          <w:sz w:val="20"/>
          <w:szCs w:val="20"/>
          <w:lang w:val="fr-FR"/>
        </w:rPr>
        <w:t>mineurs</w:t>
      </w:r>
      <w:r w:rsidRPr="00635B26">
        <w:rPr>
          <w:rFonts w:asciiTheme="minorHAnsi" w:hAnsiTheme="minorHAnsi" w:cstheme="minorHAnsi"/>
          <w:sz w:val="20"/>
          <w:szCs w:val="20"/>
          <w:lang w:val="fr-FR"/>
        </w:rPr>
        <w:t xml:space="preserve"> dont l</w:t>
      </w:r>
      <w:r w:rsidR="00747E06" w:rsidRPr="00635B26">
        <w:rPr>
          <w:rFonts w:asciiTheme="minorHAnsi" w:hAnsiTheme="minorHAnsi" w:cstheme="minorHAnsi"/>
          <w:sz w:val="20"/>
          <w:szCs w:val="20"/>
          <w:lang w:val="fr-FR"/>
        </w:rPr>
        <w:t>e</w:t>
      </w:r>
      <w:r w:rsidRPr="00635B26">
        <w:rPr>
          <w:rFonts w:asciiTheme="minorHAnsi" w:hAnsiTheme="minorHAnsi" w:cstheme="minorHAnsi"/>
          <w:sz w:val="20"/>
          <w:szCs w:val="20"/>
          <w:lang w:val="fr-FR"/>
        </w:rPr>
        <w:t xml:space="preserve"> séjour sera financé </w:t>
      </w:r>
      <w:r w:rsidR="00747E06" w:rsidRPr="00635B26">
        <w:rPr>
          <w:rFonts w:asciiTheme="minorHAnsi" w:hAnsiTheme="minorHAnsi" w:cstheme="minorHAnsi"/>
          <w:sz w:val="20"/>
          <w:szCs w:val="20"/>
          <w:lang w:val="fr-FR"/>
        </w:rPr>
        <w:t xml:space="preserve">par Colos apprenantes doivent </w:t>
      </w:r>
      <w:r w:rsidR="00747E06" w:rsidRPr="00635B26">
        <w:rPr>
          <w:rFonts w:asciiTheme="minorHAnsi" w:hAnsiTheme="minorHAnsi" w:cstheme="minorHAnsi"/>
          <w:b/>
          <w:color w:val="4472C4" w:themeColor="accent1"/>
          <w:sz w:val="20"/>
          <w:szCs w:val="20"/>
          <w:lang w:val="fr-FR"/>
        </w:rPr>
        <w:t>résider en Loire-Atlantique</w:t>
      </w:r>
      <w:r w:rsidR="00747E06" w:rsidRPr="00635B26">
        <w:rPr>
          <w:rFonts w:asciiTheme="minorHAnsi" w:hAnsiTheme="minorHAnsi" w:cstheme="minorHAnsi"/>
          <w:sz w:val="20"/>
          <w:szCs w:val="20"/>
          <w:lang w:val="fr-FR"/>
        </w:rPr>
        <w:t>.</w:t>
      </w:r>
    </w:p>
    <w:p w14:paraId="18501772" w14:textId="77777777" w:rsidR="00143867" w:rsidRPr="00635B26" w:rsidRDefault="00F0642B" w:rsidP="00DF57A4">
      <w:pPr>
        <w:pStyle w:val="Paragraphedeliste"/>
        <w:numPr>
          <w:ilvl w:val="0"/>
          <w:numId w:val="13"/>
        </w:numPr>
        <w:suppressAutoHyphens w:val="0"/>
        <w:spacing w:after="120" w:line="276" w:lineRule="auto"/>
        <w:rPr>
          <w:rFonts w:asciiTheme="minorHAnsi" w:hAnsiTheme="minorHAnsi" w:cstheme="minorHAnsi"/>
          <w:color w:val="4472C4" w:themeColor="accent1"/>
          <w:lang w:val="fr-FR"/>
        </w:rPr>
      </w:pPr>
      <w:r w:rsidRPr="00635B26">
        <w:rPr>
          <w:rFonts w:asciiTheme="minorHAnsi" w:hAnsiTheme="minorHAnsi" w:cstheme="minorHAnsi"/>
          <w:color w:val="4472C4" w:themeColor="accent1"/>
          <w:lang w:val="fr-FR"/>
        </w:rPr>
        <w:lastRenderedPageBreak/>
        <w:t>Les contenus des séjours</w:t>
      </w:r>
    </w:p>
    <w:p w14:paraId="53A022EA" w14:textId="77777777" w:rsidR="008010F2" w:rsidRPr="00635B26" w:rsidRDefault="00143867" w:rsidP="00FC7A57">
      <w:pPr>
        <w:suppressAutoHyphens w:val="0"/>
        <w:spacing w:before="160" w:after="120" w:line="276" w:lineRule="auto"/>
        <w:jc w:val="both"/>
        <w:rPr>
          <w:rFonts w:asciiTheme="minorHAnsi" w:hAnsiTheme="minorHAnsi" w:cstheme="minorHAnsi"/>
          <w:sz w:val="20"/>
          <w:szCs w:val="20"/>
          <w:lang w:val="fr-FR"/>
        </w:rPr>
      </w:pPr>
      <w:r w:rsidRPr="00635B26">
        <w:rPr>
          <w:rFonts w:asciiTheme="minorHAnsi" w:hAnsiTheme="minorHAnsi" w:cstheme="minorHAnsi"/>
          <w:sz w:val="20"/>
          <w:szCs w:val="20"/>
          <w:lang w:val="fr-FR"/>
        </w:rPr>
        <w:t xml:space="preserve">Les séjours doivent se dérouler sur le territoire national ou dans un pays frontalier de la France métropolitaine et pour une </w:t>
      </w:r>
      <w:r w:rsidRPr="00635B26">
        <w:rPr>
          <w:rFonts w:asciiTheme="minorHAnsi" w:hAnsiTheme="minorHAnsi" w:cstheme="minorHAnsi"/>
          <w:b/>
          <w:color w:val="4472C4" w:themeColor="accent1"/>
          <w:sz w:val="20"/>
          <w:szCs w:val="20"/>
          <w:lang w:val="fr-FR"/>
        </w:rPr>
        <w:t>durée minimale de 4 nuits</w:t>
      </w:r>
      <w:r w:rsidRPr="00635B26">
        <w:rPr>
          <w:rFonts w:asciiTheme="minorHAnsi" w:hAnsiTheme="minorHAnsi" w:cstheme="minorHAnsi"/>
          <w:sz w:val="20"/>
          <w:szCs w:val="20"/>
          <w:lang w:val="fr-FR"/>
        </w:rPr>
        <w:t>.</w:t>
      </w:r>
    </w:p>
    <w:p w14:paraId="1659A071" w14:textId="42BDB6E6" w:rsidR="00436F2B" w:rsidRDefault="00494160" w:rsidP="00635B26">
      <w:pPr>
        <w:suppressAutoHyphens w:val="0"/>
        <w:spacing w:line="276" w:lineRule="auto"/>
        <w:jc w:val="both"/>
        <w:rPr>
          <w:rFonts w:asciiTheme="minorHAnsi" w:hAnsiTheme="minorHAnsi" w:cstheme="minorHAnsi"/>
          <w:sz w:val="20"/>
          <w:szCs w:val="20"/>
          <w:lang w:val="fr-FR"/>
        </w:rPr>
      </w:pPr>
      <w:r w:rsidRPr="00635B26">
        <w:rPr>
          <w:rFonts w:asciiTheme="minorHAnsi" w:hAnsiTheme="minorHAnsi" w:cstheme="minorHAnsi"/>
          <w:sz w:val="20"/>
          <w:szCs w:val="20"/>
          <w:lang w:val="fr-FR"/>
        </w:rPr>
        <w:t xml:space="preserve">Chaque </w:t>
      </w:r>
      <w:r w:rsidR="00DF57A4" w:rsidRPr="00635B26">
        <w:rPr>
          <w:rFonts w:asciiTheme="minorHAnsi" w:hAnsiTheme="minorHAnsi" w:cstheme="minorHAnsi"/>
          <w:sz w:val="20"/>
          <w:szCs w:val="20"/>
          <w:lang w:val="fr-FR"/>
        </w:rPr>
        <w:t xml:space="preserve">séjour labellisé </w:t>
      </w:r>
      <w:r w:rsidR="00DF57A4" w:rsidRPr="00635B26">
        <w:rPr>
          <w:rFonts w:asciiTheme="minorHAnsi" w:hAnsiTheme="minorHAnsi" w:cstheme="minorHAnsi"/>
          <w:i/>
          <w:sz w:val="20"/>
          <w:szCs w:val="20"/>
          <w:lang w:val="fr-FR"/>
        </w:rPr>
        <w:t>Colos apprenantes</w:t>
      </w:r>
      <w:r w:rsidR="00DF57A4" w:rsidRPr="00635B26">
        <w:rPr>
          <w:rFonts w:asciiTheme="minorHAnsi" w:hAnsiTheme="minorHAnsi" w:cstheme="minorHAnsi"/>
          <w:sz w:val="20"/>
          <w:szCs w:val="20"/>
          <w:lang w:val="fr-FR"/>
        </w:rPr>
        <w:t xml:space="preserve"> </w:t>
      </w:r>
      <w:r w:rsidRPr="00635B26">
        <w:rPr>
          <w:rFonts w:asciiTheme="minorHAnsi" w:hAnsiTheme="minorHAnsi" w:cstheme="minorHAnsi"/>
          <w:sz w:val="20"/>
          <w:szCs w:val="20"/>
          <w:lang w:val="fr-FR"/>
        </w:rPr>
        <w:t xml:space="preserve">doit décliner une thématique d’activité dominante parmi les </w:t>
      </w:r>
      <w:r w:rsidRPr="00635B26">
        <w:rPr>
          <w:rFonts w:asciiTheme="minorHAnsi" w:hAnsiTheme="minorHAnsi" w:cstheme="minorHAnsi"/>
          <w:b/>
          <w:color w:val="4472C4" w:themeColor="accent1"/>
          <w:sz w:val="20"/>
          <w:szCs w:val="20"/>
          <w:lang w:val="fr-FR"/>
        </w:rPr>
        <w:t>12 proposées</w:t>
      </w:r>
      <w:r w:rsidR="0069159C" w:rsidRPr="00635B26">
        <w:rPr>
          <w:rFonts w:asciiTheme="minorHAnsi" w:hAnsiTheme="minorHAnsi" w:cstheme="minorHAnsi"/>
          <w:b/>
          <w:color w:val="4472C4" w:themeColor="accent1"/>
          <w:sz w:val="20"/>
          <w:szCs w:val="20"/>
          <w:lang w:val="fr-FR"/>
        </w:rPr>
        <w:t xml:space="preserve"> </w:t>
      </w:r>
      <w:r w:rsidR="0069159C" w:rsidRPr="00635B26">
        <w:rPr>
          <w:rFonts w:asciiTheme="minorHAnsi" w:hAnsiTheme="minorHAnsi" w:cstheme="minorHAnsi"/>
          <w:sz w:val="20"/>
          <w:szCs w:val="20"/>
          <w:lang w:val="fr-FR"/>
        </w:rPr>
        <w:t>(cf. appel à candidatures).</w:t>
      </w:r>
      <w:r w:rsidR="00DF57A4" w:rsidRPr="00635B26">
        <w:rPr>
          <w:rFonts w:asciiTheme="minorHAnsi" w:hAnsiTheme="minorHAnsi" w:cstheme="minorHAnsi"/>
          <w:sz w:val="20"/>
          <w:szCs w:val="20"/>
          <w:lang w:val="fr-FR"/>
        </w:rPr>
        <w:t xml:space="preserve"> Chaque dominante devra être développée lors du séjour (en amont ou en début) en concertation avec les mineurs et </w:t>
      </w:r>
      <w:r w:rsidR="0069159C" w:rsidRPr="00635B26">
        <w:rPr>
          <w:rFonts w:asciiTheme="minorHAnsi" w:hAnsiTheme="minorHAnsi" w:cstheme="minorHAnsi"/>
          <w:sz w:val="20"/>
          <w:szCs w:val="20"/>
          <w:lang w:val="fr-FR"/>
        </w:rPr>
        <w:t xml:space="preserve">en utilisant </w:t>
      </w:r>
      <w:r w:rsidR="00DF57A4" w:rsidRPr="00635B26">
        <w:rPr>
          <w:rFonts w:asciiTheme="minorHAnsi" w:hAnsiTheme="minorHAnsi" w:cstheme="minorHAnsi"/>
          <w:sz w:val="20"/>
          <w:szCs w:val="20"/>
          <w:lang w:val="fr-FR"/>
        </w:rPr>
        <w:t xml:space="preserve">les ressources locales. Une attention particulière sera portée à la participation des mineurs, pierre angulaire de la pédagogie active et de l’éducation populaire. </w:t>
      </w:r>
    </w:p>
    <w:p w14:paraId="031E62BC" w14:textId="77777777" w:rsidR="00635B26" w:rsidRPr="00635B26" w:rsidRDefault="00635B26" w:rsidP="00635B26">
      <w:pPr>
        <w:suppressAutoHyphens w:val="0"/>
        <w:spacing w:line="276" w:lineRule="auto"/>
        <w:jc w:val="both"/>
        <w:rPr>
          <w:rFonts w:asciiTheme="minorHAnsi" w:hAnsiTheme="minorHAnsi" w:cstheme="minorHAnsi"/>
          <w:sz w:val="20"/>
          <w:szCs w:val="20"/>
          <w:lang w:val="fr-FR"/>
        </w:rPr>
      </w:pPr>
    </w:p>
    <w:p w14:paraId="2E63FC6B" w14:textId="77777777" w:rsidR="00F36495" w:rsidRPr="00635B26" w:rsidRDefault="008A1CF7" w:rsidP="00DF57A4">
      <w:pPr>
        <w:numPr>
          <w:ilvl w:val="0"/>
          <w:numId w:val="13"/>
        </w:numPr>
        <w:suppressAutoHyphens w:val="0"/>
        <w:spacing w:line="276" w:lineRule="auto"/>
        <w:jc w:val="both"/>
        <w:rPr>
          <w:rFonts w:asciiTheme="minorHAnsi" w:hAnsiTheme="minorHAnsi" w:cstheme="minorHAnsi"/>
          <w:b/>
          <w:color w:val="4472C4" w:themeColor="accent1"/>
          <w:sz w:val="20"/>
          <w:szCs w:val="20"/>
          <w:lang w:val="fr-FR"/>
        </w:rPr>
      </w:pPr>
      <w:r w:rsidRPr="00635B26">
        <w:rPr>
          <w:rFonts w:asciiTheme="minorHAnsi" w:hAnsiTheme="minorHAnsi" w:cstheme="minorHAnsi"/>
          <w:b/>
          <w:color w:val="4472C4" w:themeColor="accent1"/>
          <w:sz w:val="20"/>
          <w:szCs w:val="20"/>
          <w:lang w:val="fr-FR"/>
        </w:rPr>
        <w:t>La démarche</w:t>
      </w:r>
      <w:r w:rsidR="005E0986" w:rsidRPr="00635B26">
        <w:rPr>
          <w:rFonts w:asciiTheme="minorHAnsi" w:hAnsiTheme="minorHAnsi" w:cstheme="minorHAnsi"/>
          <w:b/>
          <w:color w:val="4472C4" w:themeColor="accent1"/>
          <w:sz w:val="20"/>
          <w:szCs w:val="20"/>
          <w:lang w:val="fr-FR"/>
        </w:rPr>
        <w:t xml:space="preserve"> administrative</w:t>
      </w:r>
    </w:p>
    <w:p w14:paraId="4CD7680B" w14:textId="77777777" w:rsidR="0036739D" w:rsidRPr="00635B26" w:rsidRDefault="0036739D" w:rsidP="0036739D">
      <w:pPr>
        <w:suppressAutoHyphens w:val="0"/>
        <w:spacing w:line="276" w:lineRule="auto"/>
        <w:jc w:val="both"/>
        <w:rPr>
          <w:rFonts w:asciiTheme="minorHAnsi" w:hAnsiTheme="minorHAnsi" w:cstheme="minorHAnsi"/>
          <w:b/>
          <w:color w:val="4472C4" w:themeColor="accent1"/>
          <w:sz w:val="12"/>
          <w:szCs w:val="12"/>
          <w:lang w:val="fr-FR"/>
        </w:rPr>
      </w:pPr>
    </w:p>
    <w:p w14:paraId="7EBF394C" w14:textId="77777777" w:rsidR="00872366" w:rsidRPr="00635B26" w:rsidRDefault="0036739D" w:rsidP="00C16E07">
      <w:pPr>
        <w:numPr>
          <w:ilvl w:val="0"/>
          <w:numId w:val="10"/>
        </w:numPr>
        <w:suppressAutoHyphens w:val="0"/>
        <w:spacing w:after="120"/>
        <w:ind w:left="1128" w:hanging="357"/>
        <w:jc w:val="both"/>
        <w:rPr>
          <w:rFonts w:asciiTheme="minorHAnsi" w:hAnsiTheme="minorHAnsi" w:cstheme="minorHAnsi"/>
          <w:b/>
          <w:color w:val="4472C4" w:themeColor="accent1"/>
          <w:sz w:val="20"/>
          <w:szCs w:val="20"/>
          <w:lang w:val="fr-FR"/>
        </w:rPr>
      </w:pPr>
      <w:r w:rsidRPr="00635B26">
        <w:rPr>
          <w:rFonts w:asciiTheme="minorHAnsi" w:hAnsiTheme="minorHAnsi" w:cstheme="minorHAnsi"/>
          <w:b/>
          <w:color w:val="4472C4" w:themeColor="accent1"/>
          <w:sz w:val="20"/>
          <w:szCs w:val="20"/>
          <w:lang w:val="fr-FR"/>
        </w:rPr>
        <w:t>La labellisation</w:t>
      </w:r>
    </w:p>
    <w:p w14:paraId="09060782" w14:textId="2823661B" w:rsidR="00DF57A4" w:rsidRPr="00635B26" w:rsidRDefault="006B3AC0" w:rsidP="00872366">
      <w:pPr>
        <w:suppressAutoHyphens w:val="0"/>
        <w:jc w:val="both"/>
        <w:rPr>
          <w:rFonts w:asciiTheme="minorHAnsi" w:hAnsiTheme="minorHAnsi" w:cstheme="minorHAnsi"/>
          <w:sz w:val="20"/>
          <w:szCs w:val="20"/>
          <w:lang w:val="fr-FR"/>
        </w:rPr>
      </w:pPr>
      <w:r w:rsidRPr="00635B26">
        <w:rPr>
          <w:rFonts w:asciiTheme="minorHAnsi" w:hAnsiTheme="minorHAnsi" w:cstheme="minorHAnsi"/>
          <w:sz w:val="20"/>
          <w:szCs w:val="20"/>
          <w:lang w:val="fr-FR"/>
        </w:rPr>
        <w:t>L</w:t>
      </w:r>
      <w:r w:rsidR="008A1CF7" w:rsidRPr="00635B26">
        <w:rPr>
          <w:rFonts w:asciiTheme="minorHAnsi" w:hAnsiTheme="minorHAnsi" w:cstheme="minorHAnsi"/>
          <w:sz w:val="20"/>
          <w:szCs w:val="20"/>
          <w:lang w:val="fr-FR"/>
        </w:rPr>
        <w:t>es organisateurs de séjours de vacances</w:t>
      </w:r>
      <w:r w:rsidR="006C0632" w:rsidRPr="00635B26">
        <w:rPr>
          <w:rFonts w:asciiTheme="minorHAnsi" w:hAnsiTheme="minorHAnsi" w:cstheme="minorHAnsi"/>
          <w:sz w:val="20"/>
          <w:szCs w:val="20"/>
          <w:lang w:val="fr-FR"/>
        </w:rPr>
        <w:t xml:space="preserve"> (collectivités ou associations) </w:t>
      </w:r>
      <w:r w:rsidR="008A1CF7" w:rsidRPr="00635B26">
        <w:rPr>
          <w:rFonts w:asciiTheme="minorHAnsi" w:hAnsiTheme="minorHAnsi" w:cstheme="minorHAnsi"/>
          <w:sz w:val="20"/>
          <w:szCs w:val="20"/>
          <w:lang w:val="fr-FR"/>
        </w:rPr>
        <w:t xml:space="preserve">déposent sur </w:t>
      </w:r>
      <w:r w:rsidR="00DF57A4" w:rsidRPr="00635B26">
        <w:rPr>
          <w:rFonts w:asciiTheme="minorHAnsi" w:hAnsiTheme="minorHAnsi" w:cstheme="minorHAnsi"/>
          <w:sz w:val="20"/>
          <w:szCs w:val="20"/>
          <w:lang w:val="fr-FR"/>
        </w:rPr>
        <w:t>la</w:t>
      </w:r>
      <w:r w:rsidR="008A1CF7" w:rsidRPr="00635B26">
        <w:rPr>
          <w:rFonts w:asciiTheme="minorHAnsi" w:hAnsiTheme="minorHAnsi" w:cstheme="minorHAnsi"/>
          <w:sz w:val="20"/>
          <w:szCs w:val="20"/>
          <w:lang w:val="fr-FR"/>
        </w:rPr>
        <w:t xml:space="preserve"> plate-forme numéri</w:t>
      </w:r>
      <w:r w:rsidR="00872366" w:rsidRPr="00635B26">
        <w:rPr>
          <w:rFonts w:asciiTheme="minorHAnsi" w:hAnsiTheme="minorHAnsi" w:cstheme="minorHAnsi"/>
          <w:sz w:val="20"/>
          <w:szCs w:val="20"/>
          <w:lang w:val="fr-FR"/>
        </w:rPr>
        <w:t>q</w:t>
      </w:r>
      <w:r w:rsidR="008A1CF7" w:rsidRPr="00635B26">
        <w:rPr>
          <w:rFonts w:asciiTheme="minorHAnsi" w:hAnsiTheme="minorHAnsi" w:cstheme="minorHAnsi"/>
          <w:sz w:val="20"/>
          <w:szCs w:val="20"/>
          <w:lang w:val="fr-FR"/>
        </w:rPr>
        <w:t>ue</w:t>
      </w:r>
      <w:r w:rsidR="000D4A40" w:rsidRPr="00635B26">
        <w:rPr>
          <w:rFonts w:asciiTheme="minorHAnsi" w:eastAsia="Calibri" w:hAnsiTheme="minorHAnsi" w:cstheme="minorHAnsi"/>
          <w:sz w:val="20"/>
          <w:szCs w:val="20"/>
          <w:lang w:val="fr-FR" w:eastAsia="en-US"/>
        </w:rPr>
        <w:t xml:space="preserve"> </w:t>
      </w:r>
      <w:r w:rsidR="00DF57A4" w:rsidRPr="00635B26">
        <w:rPr>
          <w:rFonts w:asciiTheme="minorHAnsi" w:hAnsiTheme="minorHAnsi" w:cstheme="minorHAnsi"/>
          <w:sz w:val="20"/>
          <w:szCs w:val="20"/>
          <w:lang w:val="fr-FR"/>
        </w:rPr>
        <w:t>l</w:t>
      </w:r>
      <w:r w:rsidR="008A1CF7" w:rsidRPr="00635B26">
        <w:rPr>
          <w:rFonts w:asciiTheme="minorHAnsi" w:hAnsiTheme="minorHAnsi" w:cstheme="minorHAnsi"/>
          <w:sz w:val="20"/>
          <w:szCs w:val="20"/>
          <w:lang w:val="fr-FR"/>
        </w:rPr>
        <w:t>es projets</w:t>
      </w:r>
      <w:r w:rsidR="00280291" w:rsidRPr="00635B26">
        <w:rPr>
          <w:rFonts w:asciiTheme="minorHAnsi" w:hAnsiTheme="minorHAnsi" w:cstheme="minorHAnsi"/>
          <w:sz w:val="20"/>
          <w:szCs w:val="20"/>
          <w:lang w:val="fr-FR"/>
        </w:rPr>
        <w:t xml:space="preserve"> de séjours</w:t>
      </w:r>
      <w:r w:rsidR="00DF57A4" w:rsidRPr="00635B26">
        <w:rPr>
          <w:rFonts w:asciiTheme="minorHAnsi" w:hAnsiTheme="minorHAnsi" w:cstheme="minorHAnsi"/>
          <w:sz w:val="20"/>
          <w:szCs w:val="20"/>
          <w:lang w:val="fr-FR"/>
        </w:rPr>
        <w:t xml:space="preserve"> et le</w:t>
      </w:r>
      <w:r w:rsidR="0069159C" w:rsidRPr="00635B26">
        <w:rPr>
          <w:rFonts w:asciiTheme="minorHAnsi" w:hAnsiTheme="minorHAnsi" w:cstheme="minorHAnsi"/>
          <w:sz w:val="20"/>
          <w:szCs w:val="20"/>
          <w:lang w:val="fr-FR"/>
        </w:rPr>
        <w:t>s</w:t>
      </w:r>
      <w:r w:rsidR="00DF57A4" w:rsidRPr="00635B26">
        <w:rPr>
          <w:rFonts w:asciiTheme="minorHAnsi" w:hAnsiTheme="minorHAnsi" w:cstheme="minorHAnsi"/>
          <w:sz w:val="20"/>
          <w:szCs w:val="20"/>
          <w:lang w:val="fr-FR"/>
        </w:rPr>
        <w:t xml:space="preserve"> projet</w:t>
      </w:r>
      <w:r w:rsidR="0069159C" w:rsidRPr="00635B26">
        <w:rPr>
          <w:rFonts w:asciiTheme="minorHAnsi" w:hAnsiTheme="minorHAnsi" w:cstheme="minorHAnsi"/>
          <w:sz w:val="20"/>
          <w:szCs w:val="20"/>
          <w:lang w:val="fr-FR"/>
        </w:rPr>
        <w:t>s</w:t>
      </w:r>
      <w:r w:rsidR="00DF57A4" w:rsidRPr="00635B26">
        <w:rPr>
          <w:rFonts w:asciiTheme="minorHAnsi" w:hAnsiTheme="minorHAnsi" w:cstheme="minorHAnsi"/>
          <w:sz w:val="20"/>
          <w:szCs w:val="20"/>
          <w:lang w:val="fr-FR"/>
        </w:rPr>
        <w:t xml:space="preserve"> pédagogique</w:t>
      </w:r>
      <w:r w:rsidR="0069159C" w:rsidRPr="00635B26">
        <w:rPr>
          <w:rFonts w:asciiTheme="minorHAnsi" w:hAnsiTheme="minorHAnsi" w:cstheme="minorHAnsi"/>
          <w:sz w:val="20"/>
          <w:szCs w:val="20"/>
          <w:lang w:val="fr-FR"/>
        </w:rPr>
        <w:t>s correspondants</w:t>
      </w:r>
      <w:r w:rsidR="00DF57A4" w:rsidRPr="00635B26">
        <w:rPr>
          <w:rFonts w:asciiTheme="minorHAnsi" w:hAnsiTheme="minorHAnsi" w:cstheme="minorHAnsi"/>
          <w:sz w:val="20"/>
          <w:szCs w:val="20"/>
          <w:lang w:val="fr-FR"/>
        </w:rPr>
        <w:t> :</w:t>
      </w:r>
      <w:r w:rsidR="00280291" w:rsidRPr="00635B26">
        <w:rPr>
          <w:rFonts w:asciiTheme="minorHAnsi" w:hAnsiTheme="minorHAnsi" w:cstheme="minorHAnsi"/>
          <w:sz w:val="20"/>
          <w:szCs w:val="20"/>
          <w:lang w:val="fr-FR"/>
        </w:rPr>
        <w:t xml:space="preserve"> </w:t>
      </w:r>
    </w:p>
    <w:p w14:paraId="475AB31C" w14:textId="77777777" w:rsidR="00445C3C" w:rsidRPr="00635B26" w:rsidRDefault="002E0C46" w:rsidP="00DF57A4">
      <w:pPr>
        <w:suppressAutoHyphens w:val="0"/>
        <w:jc w:val="center"/>
        <w:rPr>
          <w:rStyle w:val="Lienhypertexte"/>
          <w:rFonts w:asciiTheme="minorHAnsi" w:hAnsiTheme="minorHAnsi" w:cstheme="minorHAnsi"/>
          <w:sz w:val="20"/>
          <w:szCs w:val="20"/>
          <w:lang w:val="fr-FR"/>
        </w:rPr>
      </w:pPr>
      <w:hyperlink r:id="rId11" w:history="1">
        <w:r w:rsidR="00DF57A4" w:rsidRPr="00635B26">
          <w:rPr>
            <w:rStyle w:val="Lienhypertexte"/>
            <w:rFonts w:asciiTheme="minorHAnsi" w:hAnsiTheme="minorHAnsi" w:cstheme="minorHAnsi"/>
            <w:sz w:val="20"/>
            <w:szCs w:val="20"/>
            <w:lang w:val="fr-FR"/>
          </w:rPr>
          <w:t>https://openagenda.com/offre-de-colos-apprenantes-loire-atlantique</w:t>
        </w:r>
      </w:hyperlink>
    </w:p>
    <w:p w14:paraId="7D960B71" w14:textId="77777777" w:rsidR="00B0487F" w:rsidRPr="00635B26" w:rsidRDefault="00B0487F" w:rsidP="00872366">
      <w:pPr>
        <w:suppressAutoHyphens w:val="0"/>
        <w:jc w:val="both"/>
        <w:rPr>
          <w:rFonts w:asciiTheme="minorHAnsi" w:hAnsiTheme="minorHAnsi" w:cstheme="minorHAnsi"/>
          <w:sz w:val="20"/>
          <w:szCs w:val="20"/>
          <w:lang w:val="fr-FR"/>
        </w:rPr>
      </w:pPr>
    </w:p>
    <w:p w14:paraId="0041D8D4" w14:textId="77777777" w:rsidR="00CA4899" w:rsidRPr="00635B26" w:rsidRDefault="00CA4899" w:rsidP="00CA4899">
      <w:pPr>
        <w:suppressAutoHyphens w:val="0"/>
        <w:spacing w:after="120" w:line="276" w:lineRule="auto"/>
        <w:jc w:val="both"/>
        <w:rPr>
          <w:rFonts w:asciiTheme="minorHAnsi" w:hAnsiTheme="minorHAnsi" w:cstheme="minorHAnsi"/>
          <w:sz w:val="20"/>
          <w:szCs w:val="20"/>
          <w:lang w:val="fr-FR"/>
        </w:rPr>
      </w:pPr>
      <w:r w:rsidRPr="00635B26">
        <w:rPr>
          <w:rFonts w:asciiTheme="minorHAnsi" w:hAnsiTheme="minorHAnsi" w:cstheme="minorHAnsi"/>
          <w:sz w:val="20"/>
          <w:szCs w:val="20"/>
          <w:lang w:val="fr-FR"/>
        </w:rPr>
        <w:t>Après instruction de la demande, le SDJES délivre un avis favorable, réservé ou défavorable.</w:t>
      </w:r>
    </w:p>
    <w:p w14:paraId="4E948763" w14:textId="21017419" w:rsidR="00956E3E" w:rsidRPr="00635B26" w:rsidRDefault="00CA4899" w:rsidP="0069159C">
      <w:pPr>
        <w:suppressAutoHyphens w:val="0"/>
        <w:jc w:val="both"/>
        <w:rPr>
          <w:rFonts w:asciiTheme="minorHAnsi" w:hAnsiTheme="minorHAnsi" w:cstheme="minorHAnsi"/>
          <w:sz w:val="20"/>
          <w:szCs w:val="20"/>
          <w:lang w:val="fr-FR"/>
        </w:rPr>
      </w:pPr>
      <w:r w:rsidRPr="00635B26">
        <w:rPr>
          <w:rFonts w:asciiTheme="minorHAnsi" w:hAnsiTheme="minorHAnsi" w:cstheme="minorHAnsi"/>
          <w:sz w:val="20"/>
          <w:szCs w:val="20"/>
          <w:lang w:val="fr-FR"/>
        </w:rPr>
        <w:t>Nota bene : Les Colos apprenantes peuvent faire l'objet d'un contrôle par le SDJES à l'issue duquel le label peut être retiré si des manquements significatifs au</w:t>
      </w:r>
      <w:r w:rsidR="00FC7A57" w:rsidRPr="00635B26">
        <w:rPr>
          <w:rFonts w:asciiTheme="minorHAnsi" w:hAnsiTheme="minorHAnsi" w:cstheme="minorHAnsi"/>
          <w:sz w:val="20"/>
          <w:szCs w:val="20"/>
          <w:lang w:val="fr-FR"/>
        </w:rPr>
        <w:t xml:space="preserve"> </w:t>
      </w:r>
      <w:r w:rsidRPr="00635B26">
        <w:rPr>
          <w:rFonts w:asciiTheme="minorHAnsi" w:hAnsiTheme="minorHAnsi" w:cstheme="minorHAnsi"/>
          <w:sz w:val="20"/>
          <w:szCs w:val="20"/>
          <w:lang w:val="fr-FR"/>
        </w:rPr>
        <w:t>cahier des charges sont constatés.</w:t>
      </w:r>
    </w:p>
    <w:p w14:paraId="0B562E0E" w14:textId="77777777" w:rsidR="00CA4899" w:rsidRPr="00635B26" w:rsidRDefault="00CA4899" w:rsidP="00CA4899">
      <w:pPr>
        <w:suppressAutoHyphens w:val="0"/>
        <w:spacing w:line="276" w:lineRule="auto"/>
        <w:jc w:val="both"/>
        <w:rPr>
          <w:rFonts w:asciiTheme="minorHAnsi" w:hAnsiTheme="minorHAnsi" w:cstheme="minorHAnsi"/>
          <w:sz w:val="20"/>
          <w:szCs w:val="20"/>
          <w:lang w:val="fr-FR"/>
        </w:rPr>
      </w:pPr>
    </w:p>
    <w:p w14:paraId="04318929" w14:textId="77777777" w:rsidR="00872366" w:rsidRPr="00635B26" w:rsidRDefault="00E929F3" w:rsidP="00C16E07">
      <w:pPr>
        <w:numPr>
          <w:ilvl w:val="0"/>
          <w:numId w:val="10"/>
        </w:numPr>
        <w:suppressAutoHyphens w:val="0"/>
        <w:spacing w:after="120"/>
        <w:ind w:left="1128" w:hanging="357"/>
        <w:jc w:val="both"/>
        <w:rPr>
          <w:rFonts w:asciiTheme="minorHAnsi" w:hAnsiTheme="minorHAnsi" w:cstheme="minorHAnsi"/>
          <w:b/>
          <w:color w:val="4472C4" w:themeColor="accent1"/>
          <w:sz w:val="20"/>
          <w:szCs w:val="20"/>
          <w:lang w:val="fr-FR"/>
        </w:rPr>
      </w:pPr>
      <w:r w:rsidRPr="00635B26">
        <w:rPr>
          <w:rFonts w:asciiTheme="minorHAnsi" w:hAnsiTheme="minorHAnsi" w:cstheme="minorHAnsi"/>
          <w:b/>
          <w:color w:val="4472C4" w:themeColor="accent1"/>
          <w:sz w:val="20"/>
          <w:szCs w:val="20"/>
          <w:lang w:val="fr-FR"/>
        </w:rPr>
        <w:t>La p</w:t>
      </w:r>
      <w:r w:rsidR="0036739D" w:rsidRPr="00635B26">
        <w:rPr>
          <w:rFonts w:asciiTheme="minorHAnsi" w:hAnsiTheme="minorHAnsi" w:cstheme="minorHAnsi"/>
          <w:b/>
          <w:color w:val="4472C4" w:themeColor="accent1"/>
          <w:sz w:val="20"/>
          <w:szCs w:val="20"/>
          <w:lang w:val="fr-FR"/>
        </w:rPr>
        <w:t>rescription</w:t>
      </w:r>
    </w:p>
    <w:p w14:paraId="4FBCC650" w14:textId="3F61BD78" w:rsidR="00CA4899" w:rsidRPr="00635B26" w:rsidRDefault="0036739D" w:rsidP="00FC7A57">
      <w:pPr>
        <w:suppressAutoHyphens w:val="0"/>
        <w:spacing w:before="240"/>
        <w:jc w:val="both"/>
        <w:rPr>
          <w:rFonts w:asciiTheme="minorHAnsi" w:hAnsiTheme="minorHAnsi" w:cstheme="minorHAnsi"/>
          <w:sz w:val="20"/>
          <w:szCs w:val="20"/>
          <w:lang w:val="fr-FR"/>
        </w:rPr>
      </w:pPr>
      <w:r w:rsidRPr="00635B26">
        <w:rPr>
          <w:rFonts w:asciiTheme="minorHAnsi" w:hAnsiTheme="minorHAnsi" w:cstheme="minorHAnsi"/>
          <w:b/>
          <w:sz w:val="20"/>
          <w:szCs w:val="20"/>
          <w:lang w:val="fr-FR"/>
        </w:rPr>
        <w:t>Les collectivités</w:t>
      </w:r>
      <w:r w:rsidR="00FC7A57" w:rsidRPr="00635B26">
        <w:rPr>
          <w:rFonts w:asciiTheme="minorHAnsi" w:hAnsiTheme="minorHAnsi" w:cstheme="minorHAnsi"/>
          <w:b/>
          <w:sz w:val="20"/>
          <w:szCs w:val="20"/>
          <w:lang w:val="fr-FR"/>
        </w:rPr>
        <w:t> :</w:t>
      </w:r>
    </w:p>
    <w:p w14:paraId="1810DA55" w14:textId="70B08825" w:rsidR="00631049" w:rsidRPr="00635B26" w:rsidRDefault="00CA4899" w:rsidP="00872366">
      <w:pPr>
        <w:suppressAutoHyphens w:val="0"/>
        <w:jc w:val="both"/>
        <w:rPr>
          <w:rFonts w:asciiTheme="minorHAnsi" w:hAnsiTheme="minorHAnsi" w:cstheme="minorHAnsi"/>
          <w:sz w:val="20"/>
          <w:szCs w:val="20"/>
          <w:lang w:val="fr-FR"/>
        </w:rPr>
      </w:pPr>
      <w:r w:rsidRPr="00635B26">
        <w:rPr>
          <w:rFonts w:asciiTheme="minorHAnsi" w:hAnsiTheme="minorHAnsi" w:cstheme="minorHAnsi"/>
          <w:sz w:val="20"/>
          <w:szCs w:val="20"/>
          <w:lang w:val="fr-FR"/>
        </w:rPr>
        <w:t xml:space="preserve">- </w:t>
      </w:r>
      <w:r w:rsidR="00631049" w:rsidRPr="00635B26">
        <w:rPr>
          <w:rFonts w:asciiTheme="minorHAnsi" w:hAnsiTheme="minorHAnsi" w:cstheme="minorHAnsi"/>
          <w:sz w:val="20"/>
          <w:szCs w:val="20"/>
          <w:lang w:val="fr-FR"/>
        </w:rPr>
        <w:t>identifient les mineurs potentiellement concernés, en lien avec les établissements scolaires et les associations</w:t>
      </w:r>
      <w:r w:rsidRPr="00635B26">
        <w:rPr>
          <w:rFonts w:asciiTheme="minorHAnsi" w:hAnsiTheme="minorHAnsi" w:cstheme="minorHAnsi"/>
          <w:sz w:val="20"/>
          <w:szCs w:val="20"/>
          <w:lang w:val="fr-FR"/>
        </w:rPr>
        <w:t> ;</w:t>
      </w:r>
    </w:p>
    <w:p w14:paraId="3A60FDFA" w14:textId="338AC18C" w:rsidR="00CA4899" w:rsidRPr="00635B26" w:rsidRDefault="00CA4899" w:rsidP="00FC7A57">
      <w:pPr>
        <w:suppressAutoHyphens w:val="0"/>
        <w:spacing w:after="120"/>
        <w:jc w:val="both"/>
        <w:rPr>
          <w:rFonts w:asciiTheme="minorHAnsi" w:hAnsiTheme="minorHAnsi" w:cstheme="minorHAnsi"/>
          <w:sz w:val="20"/>
          <w:szCs w:val="20"/>
          <w:lang w:val="fr-FR"/>
        </w:rPr>
      </w:pPr>
      <w:r w:rsidRPr="00635B26">
        <w:rPr>
          <w:rFonts w:asciiTheme="minorHAnsi" w:hAnsiTheme="minorHAnsi" w:cstheme="minorHAnsi"/>
          <w:sz w:val="20"/>
          <w:szCs w:val="20"/>
          <w:lang w:val="fr-FR"/>
        </w:rPr>
        <w:t xml:space="preserve">- </w:t>
      </w:r>
      <w:r w:rsidR="00631049" w:rsidRPr="00635B26">
        <w:rPr>
          <w:rFonts w:asciiTheme="minorHAnsi" w:hAnsiTheme="minorHAnsi" w:cstheme="minorHAnsi"/>
          <w:sz w:val="20"/>
          <w:szCs w:val="20"/>
          <w:lang w:val="fr-FR"/>
        </w:rPr>
        <w:t>prennent contact avec un ou des opérateurs de leurs choix pour convenir d’un nombre de places réservées</w:t>
      </w:r>
      <w:r w:rsidR="00FC7A57" w:rsidRPr="00635B26">
        <w:rPr>
          <w:rFonts w:asciiTheme="minorHAnsi" w:hAnsiTheme="minorHAnsi" w:cstheme="minorHAnsi"/>
          <w:sz w:val="20"/>
          <w:szCs w:val="20"/>
          <w:lang w:val="fr-FR"/>
        </w:rPr>
        <w:t>.</w:t>
      </w:r>
    </w:p>
    <w:p w14:paraId="254E9BD3" w14:textId="71D73494" w:rsidR="00CA4899" w:rsidRPr="00635B26" w:rsidRDefault="00F40AA1" w:rsidP="00FC7A57">
      <w:pPr>
        <w:suppressAutoHyphens w:val="0"/>
        <w:spacing w:after="120"/>
        <w:jc w:val="both"/>
        <w:rPr>
          <w:rFonts w:asciiTheme="minorHAnsi" w:hAnsiTheme="minorHAnsi" w:cstheme="minorHAnsi"/>
          <w:sz w:val="20"/>
          <w:szCs w:val="20"/>
          <w:lang w:val="fr-FR"/>
        </w:rPr>
      </w:pPr>
      <w:r w:rsidRPr="00635B26">
        <w:rPr>
          <w:rFonts w:asciiTheme="minorHAnsi" w:hAnsiTheme="minorHAnsi" w:cstheme="minorHAnsi"/>
          <w:sz w:val="20"/>
          <w:szCs w:val="20"/>
          <w:lang w:val="fr-FR"/>
        </w:rPr>
        <w:t>Par exception, elles peuvent déléguer cette mission</w:t>
      </w:r>
      <w:r w:rsidR="00D528AC" w:rsidRPr="00635B26">
        <w:rPr>
          <w:rFonts w:asciiTheme="minorHAnsi" w:hAnsiTheme="minorHAnsi" w:cstheme="minorHAnsi"/>
          <w:sz w:val="20"/>
          <w:szCs w:val="20"/>
          <w:lang w:val="fr-FR"/>
        </w:rPr>
        <w:t xml:space="preserve"> </w:t>
      </w:r>
      <w:r w:rsidRPr="00635B26">
        <w:rPr>
          <w:rFonts w:asciiTheme="minorHAnsi" w:hAnsiTheme="minorHAnsi" w:cstheme="minorHAnsi"/>
          <w:sz w:val="20"/>
          <w:szCs w:val="20"/>
          <w:lang w:val="fr-FR"/>
        </w:rPr>
        <w:t>aux associations</w:t>
      </w:r>
      <w:r w:rsidR="007F7A87" w:rsidRPr="00635B26">
        <w:rPr>
          <w:rFonts w:asciiTheme="minorHAnsi" w:hAnsiTheme="minorHAnsi" w:cstheme="minorHAnsi"/>
          <w:sz w:val="20"/>
          <w:szCs w:val="20"/>
          <w:lang w:val="fr-FR"/>
        </w:rPr>
        <w:t xml:space="preserve">, </w:t>
      </w:r>
      <w:r w:rsidR="00D528AC" w:rsidRPr="00635B26">
        <w:rPr>
          <w:rFonts w:asciiTheme="minorHAnsi" w:hAnsiTheme="minorHAnsi" w:cstheme="minorHAnsi"/>
          <w:sz w:val="20"/>
          <w:szCs w:val="20"/>
          <w:lang w:val="fr-FR"/>
        </w:rPr>
        <w:t>notamment celles ayant</w:t>
      </w:r>
      <w:r w:rsidR="000D4A40" w:rsidRPr="00635B26">
        <w:rPr>
          <w:rFonts w:asciiTheme="minorHAnsi" w:hAnsiTheme="minorHAnsi" w:cstheme="minorHAnsi"/>
          <w:sz w:val="20"/>
          <w:szCs w:val="20"/>
          <w:lang w:val="fr-FR"/>
        </w:rPr>
        <w:t xml:space="preserve"> une délégation de service public.</w:t>
      </w:r>
    </w:p>
    <w:p w14:paraId="53BCA21A" w14:textId="77777777" w:rsidR="00CA4899" w:rsidRPr="00635B26" w:rsidRDefault="00280291" w:rsidP="00872366">
      <w:pPr>
        <w:suppressAutoHyphens w:val="0"/>
        <w:jc w:val="both"/>
        <w:rPr>
          <w:rFonts w:asciiTheme="minorHAnsi" w:hAnsiTheme="minorHAnsi" w:cstheme="minorHAnsi"/>
          <w:sz w:val="20"/>
          <w:szCs w:val="20"/>
          <w:lang w:val="fr-FR"/>
        </w:rPr>
      </w:pPr>
      <w:r w:rsidRPr="00635B26">
        <w:rPr>
          <w:rFonts w:asciiTheme="minorHAnsi" w:hAnsiTheme="minorHAnsi" w:cstheme="minorHAnsi"/>
          <w:color w:val="4472C4" w:themeColor="accent1"/>
          <w:sz w:val="20"/>
          <w:szCs w:val="20"/>
          <w:lang w:val="fr-FR"/>
        </w:rPr>
        <w:t>Les collectivités</w:t>
      </w:r>
      <w:r w:rsidR="00631049" w:rsidRPr="00635B26">
        <w:rPr>
          <w:rFonts w:asciiTheme="minorHAnsi" w:hAnsiTheme="minorHAnsi" w:cstheme="minorHAnsi"/>
          <w:color w:val="4472C4" w:themeColor="accent1"/>
          <w:sz w:val="20"/>
          <w:szCs w:val="20"/>
          <w:lang w:val="fr-FR"/>
        </w:rPr>
        <w:t xml:space="preserve"> complètent la fiche de candidature “prescripteur” </w:t>
      </w:r>
      <w:r w:rsidR="00631049" w:rsidRPr="00635B26">
        <w:rPr>
          <w:rFonts w:asciiTheme="minorHAnsi" w:hAnsiTheme="minorHAnsi" w:cstheme="minorHAnsi"/>
          <w:sz w:val="20"/>
          <w:szCs w:val="20"/>
          <w:lang w:val="fr-FR"/>
        </w:rPr>
        <w:t>et la retournent au SDJES co-signée des associations partenaires</w:t>
      </w:r>
      <w:r w:rsidRPr="00635B26">
        <w:rPr>
          <w:rFonts w:asciiTheme="minorHAnsi" w:hAnsiTheme="minorHAnsi" w:cstheme="minorHAnsi"/>
          <w:sz w:val="20"/>
          <w:szCs w:val="20"/>
          <w:lang w:val="fr-FR"/>
        </w:rPr>
        <w:t xml:space="preserve">, </w:t>
      </w:r>
      <w:r w:rsidR="00631049" w:rsidRPr="00635B26">
        <w:rPr>
          <w:rFonts w:asciiTheme="minorHAnsi" w:hAnsiTheme="minorHAnsi" w:cstheme="minorHAnsi"/>
          <w:sz w:val="20"/>
          <w:szCs w:val="20"/>
          <w:lang w:val="fr-FR"/>
        </w:rPr>
        <w:t xml:space="preserve">ou délégataires le cas échant. </w:t>
      </w:r>
    </w:p>
    <w:p w14:paraId="06A39EFC" w14:textId="77777777" w:rsidR="00CA4899" w:rsidRPr="00635B26" w:rsidRDefault="00CA4899" w:rsidP="00872366">
      <w:pPr>
        <w:suppressAutoHyphens w:val="0"/>
        <w:jc w:val="both"/>
        <w:rPr>
          <w:rFonts w:asciiTheme="minorHAnsi" w:hAnsiTheme="minorHAnsi" w:cstheme="minorHAnsi"/>
          <w:color w:val="FF0000"/>
          <w:sz w:val="20"/>
          <w:szCs w:val="20"/>
          <w:lang w:val="fr-FR"/>
        </w:rPr>
      </w:pPr>
    </w:p>
    <w:p w14:paraId="4E16CD5D" w14:textId="77777777" w:rsidR="00445C3C" w:rsidRPr="00635B26" w:rsidRDefault="00CA4899" w:rsidP="00872366">
      <w:pPr>
        <w:suppressAutoHyphens w:val="0"/>
        <w:jc w:val="both"/>
        <w:rPr>
          <w:rFonts w:asciiTheme="minorHAnsi" w:hAnsiTheme="minorHAnsi" w:cstheme="minorHAnsi"/>
          <w:color w:val="FF0000"/>
          <w:sz w:val="20"/>
          <w:szCs w:val="20"/>
          <w:lang w:val="fr-FR"/>
        </w:rPr>
      </w:pPr>
      <w:r w:rsidRPr="00635B26">
        <w:rPr>
          <w:rFonts w:asciiTheme="minorHAnsi" w:hAnsiTheme="minorHAnsi" w:cstheme="minorHAnsi"/>
          <w:color w:val="FF0000"/>
          <w:sz w:val="20"/>
          <w:szCs w:val="20"/>
          <w:lang w:val="fr-FR"/>
        </w:rPr>
        <w:sym w:font="Wingdings 2" w:char="F0C4"/>
      </w:r>
      <w:r w:rsidRPr="00635B26">
        <w:rPr>
          <w:rFonts w:asciiTheme="minorHAnsi" w:hAnsiTheme="minorHAnsi" w:cstheme="minorHAnsi"/>
          <w:color w:val="FF0000"/>
          <w:sz w:val="20"/>
          <w:szCs w:val="20"/>
          <w:lang w:val="fr-FR"/>
        </w:rPr>
        <w:t xml:space="preserve"> </w:t>
      </w:r>
      <w:r w:rsidR="00565564" w:rsidRPr="00635B26">
        <w:rPr>
          <w:rFonts w:asciiTheme="minorHAnsi" w:hAnsiTheme="minorHAnsi" w:cstheme="minorHAnsi"/>
          <w:color w:val="FF0000"/>
          <w:sz w:val="20"/>
          <w:szCs w:val="20"/>
          <w:lang w:val="fr-FR"/>
        </w:rPr>
        <w:t>Une association organisatrice ne peut être seule signataire de la fiche de candidature.</w:t>
      </w:r>
    </w:p>
    <w:p w14:paraId="5BD13BE1" w14:textId="77777777" w:rsidR="0036739D" w:rsidRPr="00635B26" w:rsidRDefault="0036739D" w:rsidP="0036739D">
      <w:pPr>
        <w:suppressAutoHyphens w:val="0"/>
        <w:ind w:left="1130"/>
        <w:jc w:val="both"/>
        <w:rPr>
          <w:rFonts w:asciiTheme="minorHAnsi" w:hAnsiTheme="minorHAnsi" w:cstheme="minorHAnsi"/>
          <w:sz w:val="20"/>
          <w:szCs w:val="20"/>
          <w:lang w:val="fr-FR"/>
        </w:rPr>
      </w:pPr>
    </w:p>
    <w:p w14:paraId="04F31171" w14:textId="77777777" w:rsidR="00872366" w:rsidRPr="00635B26" w:rsidRDefault="00E929F3" w:rsidP="00C16E07">
      <w:pPr>
        <w:numPr>
          <w:ilvl w:val="0"/>
          <w:numId w:val="10"/>
        </w:numPr>
        <w:suppressAutoHyphens w:val="0"/>
        <w:spacing w:after="120"/>
        <w:ind w:left="1128" w:hanging="357"/>
        <w:jc w:val="both"/>
        <w:rPr>
          <w:rFonts w:asciiTheme="minorHAnsi" w:hAnsiTheme="minorHAnsi" w:cstheme="minorHAnsi"/>
          <w:b/>
          <w:color w:val="4472C4" w:themeColor="accent1"/>
          <w:sz w:val="20"/>
          <w:szCs w:val="20"/>
          <w:lang w:val="fr-FR"/>
        </w:rPr>
      </w:pPr>
      <w:r w:rsidRPr="00635B26">
        <w:rPr>
          <w:rFonts w:asciiTheme="minorHAnsi" w:hAnsiTheme="minorHAnsi" w:cstheme="minorHAnsi"/>
          <w:b/>
          <w:color w:val="4472C4" w:themeColor="accent1"/>
          <w:sz w:val="20"/>
          <w:szCs w:val="20"/>
          <w:lang w:val="fr-FR"/>
        </w:rPr>
        <w:t>La c</w:t>
      </w:r>
      <w:r w:rsidR="0036739D" w:rsidRPr="00635B26">
        <w:rPr>
          <w:rFonts w:asciiTheme="minorHAnsi" w:hAnsiTheme="minorHAnsi" w:cstheme="minorHAnsi"/>
          <w:b/>
          <w:color w:val="4472C4" w:themeColor="accent1"/>
          <w:sz w:val="20"/>
          <w:szCs w:val="20"/>
          <w:lang w:val="fr-FR"/>
        </w:rPr>
        <w:t>ontractualisation financièr</w:t>
      </w:r>
      <w:r w:rsidRPr="00635B26">
        <w:rPr>
          <w:rFonts w:asciiTheme="minorHAnsi" w:hAnsiTheme="minorHAnsi" w:cstheme="minorHAnsi"/>
          <w:b/>
          <w:color w:val="4472C4" w:themeColor="accent1"/>
          <w:sz w:val="20"/>
          <w:szCs w:val="20"/>
          <w:lang w:val="fr-FR"/>
        </w:rPr>
        <w:t>e</w:t>
      </w:r>
    </w:p>
    <w:p w14:paraId="5E5C567A" w14:textId="629B16EC" w:rsidR="00CA4899" w:rsidRPr="00635B26" w:rsidRDefault="00E929F3" w:rsidP="00FC7A57">
      <w:pPr>
        <w:suppressAutoHyphens w:val="0"/>
        <w:spacing w:before="240" w:after="120"/>
        <w:jc w:val="both"/>
        <w:rPr>
          <w:rFonts w:asciiTheme="minorHAnsi" w:hAnsiTheme="minorHAnsi" w:cstheme="minorHAnsi"/>
          <w:sz w:val="20"/>
          <w:szCs w:val="20"/>
          <w:lang w:val="fr-FR"/>
        </w:rPr>
      </w:pPr>
      <w:r w:rsidRPr="00635B26">
        <w:rPr>
          <w:rFonts w:asciiTheme="minorHAnsi" w:hAnsiTheme="minorHAnsi" w:cstheme="minorHAnsi"/>
          <w:sz w:val="20"/>
          <w:szCs w:val="20"/>
          <w:lang w:val="fr-FR"/>
        </w:rPr>
        <w:t xml:space="preserve">La contractualisation financière est indépendante de la labellisation des séjours. </w:t>
      </w:r>
    </w:p>
    <w:p w14:paraId="176E5C44" w14:textId="10D39249" w:rsidR="00CA4899" w:rsidRPr="00635B26" w:rsidRDefault="00E929F3" w:rsidP="00FC7A57">
      <w:pPr>
        <w:suppressAutoHyphens w:val="0"/>
        <w:spacing w:after="120"/>
        <w:jc w:val="both"/>
        <w:rPr>
          <w:rFonts w:asciiTheme="minorHAnsi" w:hAnsiTheme="minorHAnsi" w:cstheme="minorHAnsi"/>
          <w:sz w:val="20"/>
          <w:szCs w:val="20"/>
          <w:lang w:val="fr-FR"/>
        </w:rPr>
      </w:pPr>
      <w:r w:rsidRPr="00635B26">
        <w:rPr>
          <w:rFonts w:asciiTheme="minorHAnsi" w:hAnsiTheme="minorHAnsi" w:cstheme="minorHAnsi"/>
          <w:sz w:val="20"/>
          <w:szCs w:val="20"/>
          <w:lang w:val="fr-FR"/>
        </w:rPr>
        <w:t xml:space="preserve">Elle n’est donc pas acquise et le nombre de places </w:t>
      </w:r>
      <w:r w:rsidR="00CA4899" w:rsidRPr="00635B26">
        <w:rPr>
          <w:rFonts w:asciiTheme="minorHAnsi" w:hAnsiTheme="minorHAnsi" w:cstheme="minorHAnsi"/>
          <w:sz w:val="20"/>
          <w:szCs w:val="20"/>
          <w:lang w:val="fr-FR"/>
        </w:rPr>
        <w:t xml:space="preserve">financées </w:t>
      </w:r>
      <w:r w:rsidRPr="00635B26">
        <w:rPr>
          <w:rFonts w:asciiTheme="minorHAnsi" w:hAnsiTheme="minorHAnsi" w:cstheme="minorHAnsi"/>
          <w:sz w:val="20"/>
          <w:szCs w:val="20"/>
          <w:lang w:val="fr-FR"/>
        </w:rPr>
        <w:t xml:space="preserve">sera apprécié par le SDJES au regard des priorités </w:t>
      </w:r>
      <w:r w:rsidR="00FC7A57" w:rsidRPr="00635B26">
        <w:rPr>
          <w:rFonts w:asciiTheme="minorHAnsi" w:hAnsiTheme="minorHAnsi" w:cstheme="minorHAnsi"/>
          <w:sz w:val="20"/>
          <w:szCs w:val="20"/>
          <w:lang w:val="fr-FR"/>
        </w:rPr>
        <w:t>territoriales</w:t>
      </w:r>
      <w:r w:rsidRPr="00635B26">
        <w:rPr>
          <w:rFonts w:asciiTheme="minorHAnsi" w:hAnsiTheme="minorHAnsi" w:cstheme="minorHAnsi"/>
          <w:sz w:val="20"/>
          <w:szCs w:val="20"/>
          <w:lang w:val="fr-FR"/>
        </w:rPr>
        <w:t>, de l’intérêt des contenus des séjours et de l’enveloppe départementale disponible.</w:t>
      </w:r>
    </w:p>
    <w:p w14:paraId="5DC5CFC0" w14:textId="0BA51FB4" w:rsidR="00872366" w:rsidRPr="00635B26" w:rsidRDefault="00345EEA" w:rsidP="00CA4899">
      <w:pPr>
        <w:suppressAutoHyphens w:val="0"/>
        <w:jc w:val="both"/>
        <w:rPr>
          <w:rFonts w:asciiTheme="minorHAnsi" w:hAnsiTheme="minorHAnsi" w:cstheme="minorHAnsi"/>
          <w:sz w:val="20"/>
          <w:szCs w:val="20"/>
          <w:lang w:val="fr-FR"/>
        </w:rPr>
      </w:pPr>
      <w:r w:rsidRPr="00635B26">
        <w:rPr>
          <w:rFonts w:asciiTheme="minorHAnsi" w:hAnsiTheme="minorHAnsi" w:cstheme="minorHAnsi"/>
          <w:sz w:val="20"/>
          <w:szCs w:val="20"/>
          <w:lang w:val="fr-FR"/>
        </w:rPr>
        <w:t xml:space="preserve">Les structures </w:t>
      </w:r>
      <w:r w:rsidR="00CA4899" w:rsidRPr="00635B26">
        <w:rPr>
          <w:rFonts w:asciiTheme="minorHAnsi" w:hAnsiTheme="minorHAnsi" w:cstheme="minorHAnsi"/>
          <w:sz w:val="20"/>
          <w:szCs w:val="20"/>
          <w:lang w:val="fr-FR"/>
        </w:rPr>
        <w:t>déjà</w:t>
      </w:r>
      <w:r w:rsidRPr="00635B26">
        <w:rPr>
          <w:rFonts w:asciiTheme="minorHAnsi" w:hAnsiTheme="minorHAnsi" w:cstheme="minorHAnsi"/>
          <w:sz w:val="20"/>
          <w:szCs w:val="20"/>
          <w:lang w:val="fr-FR"/>
        </w:rPr>
        <w:t xml:space="preserve"> financées </w:t>
      </w:r>
      <w:r w:rsidR="00CA4899" w:rsidRPr="00635B26">
        <w:rPr>
          <w:rFonts w:asciiTheme="minorHAnsi" w:hAnsiTheme="minorHAnsi" w:cstheme="minorHAnsi"/>
          <w:sz w:val="20"/>
          <w:szCs w:val="20"/>
          <w:lang w:val="fr-FR"/>
        </w:rPr>
        <w:t>les années précédentes</w:t>
      </w:r>
      <w:r w:rsidRPr="00635B26">
        <w:rPr>
          <w:rFonts w:asciiTheme="minorHAnsi" w:hAnsiTheme="minorHAnsi" w:cstheme="minorHAnsi"/>
          <w:sz w:val="20"/>
          <w:szCs w:val="20"/>
          <w:lang w:val="fr-FR"/>
        </w:rPr>
        <w:t xml:space="preserve"> ne </w:t>
      </w:r>
      <w:r w:rsidR="00FC7A57" w:rsidRPr="00635B26">
        <w:rPr>
          <w:rFonts w:asciiTheme="minorHAnsi" w:hAnsiTheme="minorHAnsi" w:cstheme="minorHAnsi"/>
          <w:sz w:val="20"/>
          <w:szCs w:val="20"/>
          <w:lang w:val="fr-FR"/>
        </w:rPr>
        <w:t xml:space="preserve">le </w:t>
      </w:r>
      <w:r w:rsidRPr="00635B26">
        <w:rPr>
          <w:rFonts w:asciiTheme="minorHAnsi" w:hAnsiTheme="minorHAnsi" w:cstheme="minorHAnsi"/>
          <w:sz w:val="20"/>
          <w:szCs w:val="20"/>
          <w:lang w:val="fr-FR"/>
        </w:rPr>
        <w:t xml:space="preserve">seront pas systématiquement </w:t>
      </w:r>
      <w:r w:rsidR="00FC7A57" w:rsidRPr="00635B26">
        <w:rPr>
          <w:rFonts w:asciiTheme="minorHAnsi" w:hAnsiTheme="minorHAnsi" w:cstheme="minorHAnsi"/>
          <w:sz w:val="20"/>
          <w:szCs w:val="20"/>
          <w:lang w:val="fr-FR"/>
        </w:rPr>
        <w:t>en 2024</w:t>
      </w:r>
      <w:r w:rsidR="00CA4899" w:rsidRPr="00635B26">
        <w:rPr>
          <w:rFonts w:asciiTheme="minorHAnsi" w:hAnsiTheme="minorHAnsi" w:cstheme="minorHAnsi"/>
          <w:sz w:val="20"/>
          <w:szCs w:val="20"/>
          <w:lang w:val="fr-FR"/>
        </w:rPr>
        <w:t xml:space="preserve">. </w:t>
      </w:r>
    </w:p>
    <w:p w14:paraId="08BFD9F0" w14:textId="77777777" w:rsidR="00CA4899" w:rsidRPr="00635B26" w:rsidRDefault="00CA4899" w:rsidP="000D4A40">
      <w:pPr>
        <w:suppressAutoHyphens w:val="0"/>
        <w:jc w:val="both"/>
        <w:rPr>
          <w:rFonts w:asciiTheme="minorHAnsi" w:hAnsiTheme="minorHAnsi" w:cstheme="minorHAnsi"/>
          <w:color w:val="FF0000"/>
          <w:sz w:val="20"/>
          <w:szCs w:val="20"/>
          <w:lang w:val="fr-FR"/>
        </w:rPr>
      </w:pPr>
    </w:p>
    <w:p w14:paraId="1B87E9B8" w14:textId="2F0723A1" w:rsidR="00CA4899" w:rsidRPr="00635B26" w:rsidRDefault="00CA4899" w:rsidP="00FC7A57">
      <w:pPr>
        <w:suppressAutoHyphens w:val="0"/>
        <w:spacing w:after="120"/>
        <w:jc w:val="both"/>
        <w:rPr>
          <w:rFonts w:asciiTheme="minorHAnsi" w:hAnsiTheme="minorHAnsi" w:cstheme="minorHAnsi"/>
          <w:color w:val="FF0000"/>
          <w:sz w:val="20"/>
          <w:szCs w:val="20"/>
          <w:lang w:val="fr-FR"/>
        </w:rPr>
      </w:pPr>
      <w:r w:rsidRPr="00635B26">
        <w:rPr>
          <w:rFonts w:asciiTheme="minorHAnsi" w:hAnsiTheme="minorHAnsi" w:cstheme="minorHAnsi"/>
          <w:color w:val="4472C4" w:themeColor="accent1"/>
          <w:sz w:val="20"/>
          <w:szCs w:val="20"/>
          <w:lang w:val="fr-FR"/>
        </w:rPr>
        <w:sym w:font="Wingdings" w:char="F0C4"/>
      </w:r>
      <w:r w:rsidRPr="00635B26">
        <w:rPr>
          <w:rFonts w:asciiTheme="minorHAnsi" w:hAnsiTheme="minorHAnsi" w:cstheme="minorHAnsi"/>
          <w:color w:val="4472C4" w:themeColor="accent1"/>
          <w:sz w:val="20"/>
          <w:szCs w:val="20"/>
          <w:lang w:val="fr-FR"/>
        </w:rPr>
        <w:t xml:space="preserve"> L’aide forfaitaire est de </w:t>
      </w:r>
      <w:r w:rsidR="00956E3E" w:rsidRPr="00635B26">
        <w:rPr>
          <w:rFonts w:asciiTheme="minorHAnsi" w:hAnsiTheme="minorHAnsi" w:cstheme="minorHAnsi"/>
          <w:color w:val="4472C4" w:themeColor="accent1"/>
          <w:sz w:val="20"/>
          <w:szCs w:val="20"/>
          <w:lang w:val="fr-FR"/>
        </w:rPr>
        <w:t>100</w:t>
      </w:r>
      <w:r w:rsidRPr="00635B26">
        <w:rPr>
          <w:rFonts w:asciiTheme="minorHAnsi" w:hAnsiTheme="minorHAnsi" w:cstheme="minorHAnsi"/>
          <w:color w:val="4472C4" w:themeColor="accent1"/>
          <w:sz w:val="20"/>
          <w:szCs w:val="20"/>
          <w:lang w:val="fr-FR"/>
        </w:rPr>
        <w:t>€ par nuitée et par enfant</w:t>
      </w:r>
      <w:r w:rsidR="00956E3E" w:rsidRPr="00635B26">
        <w:rPr>
          <w:rFonts w:asciiTheme="minorHAnsi" w:hAnsiTheme="minorHAnsi" w:cstheme="minorHAnsi"/>
          <w:color w:val="4472C4" w:themeColor="accent1"/>
          <w:sz w:val="20"/>
          <w:szCs w:val="20"/>
          <w:lang w:val="fr-FR"/>
        </w:rPr>
        <w:t xml:space="preserve"> (dans la limite de 8 nuitées maximum prise en charge)</w:t>
      </w:r>
      <w:r w:rsidRPr="00635B26">
        <w:rPr>
          <w:rFonts w:asciiTheme="minorHAnsi" w:hAnsiTheme="minorHAnsi" w:cstheme="minorHAnsi"/>
          <w:color w:val="4472C4" w:themeColor="accent1"/>
          <w:sz w:val="20"/>
          <w:szCs w:val="20"/>
          <w:lang w:val="fr-FR"/>
        </w:rPr>
        <w:t xml:space="preserve"> </w:t>
      </w:r>
    </w:p>
    <w:p w14:paraId="481E046C" w14:textId="7B64938B" w:rsidR="00C15F94" w:rsidRPr="00635B26" w:rsidRDefault="00C15F94" w:rsidP="00C15F94">
      <w:pPr>
        <w:suppressAutoHyphens w:val="0"/>
        <w:jc w:val="both"/>
        <w:rPr>
          <w:rFonts w:asciiTheme="minorHAnsi" w:hAnsiTheme="minorHAnsi" w:cstheme="minorHAnsi"/>
          <w:sz w:val="20"/>
          <w:szCs w:val="20"/>
          <w:lang w:val="fr-FR"/>
        </w:rPr>
      </w:pPr>
      <w:r w:rsidRPr="00635B26">
        <w:rPr>
          <w:rFonts w:asciiTheme="minorHAnsi" w:hAnsiTheme="minorHAnsi" w:cstheme="minorHAnsi"/>
          <w:sz w:val="20"/>
          <w:szCs w:val="20"/>
          <w:lang w:val="fr-FR"/>
        </w:rPr>
        <w:t xml:space="preserve">L'aide de l’État peut atteindre 100 % du coût du séjour (plafonnée à </w:t>
      </w:r>
      <w:r w:rsidR="00956E3E" w:rsidRPr="00635B26">
        <w:rPr>
          <w:rFonts w:asciiTheme="minorHAnsi" w:hAnsiTheme="minorHAnsi" w:cstheme="minorHAnsi"/>
          <w:sz w:val="20"/>
          <w:szCs w:val="20"/>
          <w:lang w:val="fr-FR"/>
        </w:rPr>
        <w:t>8</w:t>
      </w:r>
      <w:r w:rsidRPr="00635B26">
        <w:rPr>
          <w:rFonts w:asciiTheme="minorHAnsi" w:hAnsiTheme="minorHAnsi" w:cstheme="minorHAnsi"/>
          <w:sz w:val="20"/>
          <w:szCs w:val="20"/>
          <w:lang w:val="fr-FR"/>
        </w:rPr>
        <w:t>00 € par mineur</w:t>
      </w:r>
      <w:r w:rsidR="00956E3E" w:rsidRPr="00635B26">
        <w:rPr>
          <w:rFonts w:asciiTheme="minorHAnsi" w:hAnsiTheme="minorHAnsi" w:cstheme="minorHAnsi"/>
          <w:sz w:val="20"/>
          <w:szCs w:val="20"/>
          <w:lang w:val="fr-FR"/>
        </w:rPr>
        <w:t xml:space="preserve"> pour un séjour de 8 nuitées</w:t>
      </w:r>
      <w:r w:rsidRPr="00635B26">
        <w:rPr>
          <w:rFonts w:asciiTheme="minorHAnsi" w:hAnsiTheme="minorHAnsi" w:cstheme="minorHAnsi"/>
          <w:sz w:val="20"/>
          <w:szCs w:val="20"/>
          <w:lang w:val="fr-FR"/>
        </w:rPr>
        <w:t>).</w:t>
      </w:r>
    </w:p>
    <w:p w14:paraId="429C6F23" w14:textId="7D932EB2" w:rsidR="00872366" w:rsidRPr="00635B26" w:rsidRDefault="00C15F94" w:rsidP="00C15F94">
      <w:pPr>
        <w:suppressAutoHyphens w:val="0"/>
        <w:spacing w:after="120"/>
        <w:jc w:val="both"/>
        <w:rPr>
          <w:rFonts w:asciiTheme="minorHAnsi" w:hAnsiTheme="minorHAnsi" w:cstheme="minorHAnsi"/>
          <w:sz w:val="20"/>
          <w:szCs w:val="20"/>
          <w:lang w:val="fr-FR"/>
        </w:rPr>
      </w:pPr>
      <w:r w:rsidRPr="00635B26">
        <w:rPr>
          <w:rFonts w:asciiTheme="minorHAnsi" w:hAnsiTheme="minorHAnsi" w:cstheme="minorHAnsi"/>
          <w:sz w:val="20"/>
          <w:szCs w:val="20"/>
          <w:lang w:val="fr-FR"/>
        </w:rPr>
        <w:t>Il est possible de prévoir une participation financière symbolique des familles</w:t>
      </w:r>
      <w:r w:rsidR="005C271A" w:rsidRPr="00635B26">
        <w:rPr>
          <w:rFonts w:asciiTheme="minorHAnsi" w:hAnsiTheme="minorHAnsi" w:cstheme="minorHAnsi"/>
          <w:sz w:val="20"/>
          <w:szCs w:val="20"/>
          <w:lang w:val="fr-FR"/>
        </w:rPr>
        <w:t>,</w:t>
      </w:r>
      <w:r w:rsidRPr="00635B26">
        <w:rPr>
          <w:rFonts w:asciiTheme="minorHAnsi" w:hAnsiTheme="minorHAnsi" w:cstheme="minorHAnsi"/>
          <w:sz w:val="20"/>
          <w:szCs w:val="20"/>
          <w:lang w:val="fr-FR"/>
        </w:rPr>
        <w:t xml:space="preserve"> </w:t>
      </w:r>
      <w:r w:rsidR="00CA4899" w:rsidRPr="00635B26">
        <w:rPr>
          <w:rFonts w:asciiTheme="minorHAnsi" w:hAnsiTheme="minorHAnsi" w:cstheme="minorHAnsi"/>
          <w:sz w:val="20"/>
          <w:szCs w:val="20"/>
          <w:lang w:val="fr-FR"/>
        </w:rPr>
        <w:t>bien que</w:t>
      </w:r>
      <w:r w:rsidRPr="00635B26">
        <w:rPr>
          <w:rFonts w:asciiTheme="minorHAnsi" w:hAnsiTheme="minorHAnsi" w:cstheme="minorHAnsi"/>
          <w:sz w:val="20"/>
          <w:szCs w:val="20"/>
          <w:lang w:val="fr-FR"/>
        </w:rPr>
        <w:t xml:space="preserve"> la collectivité prescriptrice </w:t>
      </w:r>
      <w:r w:rsidR="0069159C" w:rsidRPr="00635B26">
        <w:rPr>
          <w:rFonts w:asciiTheme="minorHAnsi" w:hAnsiTheme="minorHAnsi" w:cstheme="minorHAnsi"/>
          <w:sz w:val="20"/>
          <w:szCs w:val="20"/>
          <w:lang w:val="fr-FR"/>
        </w:rPr>
        <w:t>soi</w:t>
      </w:r>
      <w:r w:rsidRPr="00635B26">
        <w:rPr>
          <w:rFonts w:asciiTheme="minorHAnsi" w:hAnsiTheme="minorHAnsi" w:cstheme="minorHAnsi"/>
          <w:sz w:val="20"/>
          <w:szCs w:val="20"/>
          <w:lang w:val="fr-FR"/>
        </w:rPr>
        <w:t>t amenée à prendre en charge une partie du coût du séjour.</w:t>
      </w:r>
    </w:p>
    <w:p w14:paraId="06606BA2" w14:textId="6F4DBE2A" w:rsidR="00E929F3" w:rsidRPr="00635B26" w:rsidRDefault="00E929F3" w:rsidP="00C15F94">
      <w:pPr>
        <w:suppressAutoHyphens w:val="0"/>
        <w:spacing w:after="120"/>
        <w:jc w:val="both"/>
        <w:rPr>
          <w:rFonts w:asciiTheme="minorHAnsi" w:hAnsiTheme="minorHAnsi" w:cstheme="minorHAnsi"/>
          <w:sz w:val="20"/>
          <w:szCs w:val="20"/>
          <w:lang w:val="fr-FR"/>
        </w:rPr>
      </w:pPr>
      <w:r w:rsidRPr="00635B26">
        <w:rPr>
          <w:rFonts w:asciiTheme="minorHAnsi" w:hAnsiTheme="minorHAnsi" w:cstheme="minorHAnsi"/>
          <w:sz w:val="20"/>
          <w:szCs w:val="20"/>
          <w:lang w:val="fr-FR"/>
        </w:rPr>
        <w:t>Au stade des inscriptions, l</w:t>
      </w:r>
      <w:r w:rsidR="0069159C" w:rsidRPr="00635B26">
        <w:rPr>
          <w:rFonts w:asciiTheme="minorHAnsi" w:hAnsiTheme="minorHAnsi" w:cstheme="minorHAnsi"/>
          <w:sz w:val="20"/>
          <w:szCs w:val="20"/>
          <w:lang w:val="fr-FR"/>
        </w:rPr>
        <w:t>a collectivité prescriptrice prend</w:t>
      </w:r>
      <w:r w:rsidRPr="00635B26">
        <w:rPr>
          <w:rFonts w:asciiTheme="minorHAnsi" w:hAnsiTheme="minorHAnsi" w:cstheme="minorHAnsi"/>
          <w:sz w:val="20"/>
          <w:szCs w:val="20"/>
          <w:lang w:val="fr-FR"/>
        </w:rPr>
        <w:t xml:space="preserve"> en charge le coût du séjour dans les limites précisées ci-dessus pour les enfants et les </w:t>
      </w:r>
      <w:r w:rsidR="0069159C" w:rsidRPr="00635B26">
        <w:rPr>
          <w:rFonts w:asciiTheme="minorHAnsi" w:hAnsiTheme="minorHAnsi" w:cstheme="minorHAnsi"/>
          <w:sz w:val="20"/>
          <w:szCs w:val="20"/>
          <w:lang w:val="fr-FR"/>
        </w:rPr>
        <w:t>adolescents</w:t>
      </w:r>
      <w:r w:rsidRPr="00635B26">
        <w:rPr>
          <w:rFonts w:asciiTheme="minorHAnsi" w:hAnsiTheme="minorHAnsi" w:cstheme="minorHAnsi"/>
          <w:sz w:val="20"/>
          <w:szCs w:val="20"/>
          <w:lang w:val="fr-FR"/>
        </w:rPr>
        <w:t xml:space="preserve"> qu’</w:t>
      </w:r>
      <w:r w:rsidR="0069159C" w:rsidRPr="00635B26">
        <w:rPr>
          <w:rFonts w:asciiTheme="minorHAnsi" w:hAnsiTheme="minorHAnsi" w:cstheme="minorHAnsi"/>
          <w:sz w:val="20"/>
          <w:szCs w:val="20"/>
          <w:lang w:val="fr-FR"/>
        </w:rPr>
        <w:t>elle</w:t>
      </w:r>
      <w:r w:rsidRPr="00635B26">
        <w:rPr>
          <w:rFonts w:asciiTheme="minorHAnsi" w:hAnsiTheme="minorHAnsi" w:cstheme="minorHAnsi"/>
          <w:sz w:val="20"/>
          <w:szCs w:val="20"/>
          <w:lang w:val="fr-FR"/>
        </w:rPr>
        <w:t xml:space="preserve"> aur</w:t>
      </w:r>
      <w:r w:rsidR="0069159C" w:rsidRPr="00635B26">
        <w:rPr>
          <w:rFonts w:asciiTheme="minorHAnsi" w:hAnsiTheme="minorHAnsi" w:cstheme="minorHAnsi"/>
          <w:sz w:val="20"/>
          <w:szCs w:val="20"/>
          <w:lang w:val="fr-FR"/>
        </w:rPr>
        <w:t>a</w:t>
      </w:r>
      <w:r w:rsidRPr="00635B26">
        <w:rPr>
          <w:rFonts w:asciiTheme="minorHAnsi" w:hAnsiTheme="minorHAnsi" w:cstheme="minorHAnsi"/>
          <w:sz w:val="20"/>
          <w:szCs w:val="20"/>
          <w:lang w:val="fr-FR"/>
        </w:rPr>
        <w:t xml:space="preserve"> identifié</w:t>
      </w:r>
      <w:r w:rsidR="0040583F">
        <w:rPr>
          <w:rFonts w:asciiTheme="minorHAnsi" w:hAnsiTheme="minorHAnsi" w:cstheme="minorHAnsi"/>
          <w:sz w:val="20"/>
          <w:szCs w:val="20"/>
          <w:lang w:val="fr-FR"/>
        </w:rPr>
        <w:t>es</w:t>
      </w:r>
      <w:r w:rsidRPr="00635B26">
        <w:rPr>
          <w:rFonts w:asciiTheme="minorHAnsi" w:hAnsiTheme="minorHAnsi" w:cstheme="minorHAnsi"/>
          <w:sz w:val="20"/>
          <w:szCs w:val="20"/>
          <w:lang w:val="fr-FR"/>
        </w:rPr>
        <w:t xml:space="preserve"> en lien avec</w:t>
      </w:r>
      <w:r w:rsidR="0069159C" w:rsidRPr="00635B26">
        <w:rPr>
          <w:rFonts w:asciiTheme="minorHAnsi" w:hAnsiTheme="minorHAnsi" w:cstheme="minorHAnsi"/>
          <w:sz w:val="20"/>
          <w:szCs w:val="20"/>
          <w:lang w:val="fr-FR"/>
        </w:rPr>
        <w:t xml:space="preserve"> ses</w:t>
      </w:r>
      <w:r w:rsidRPr="00635B26">
        <w:rPr>
          <w:rFonts w:asciiTheme="minorHAnsi" w:hAnsiTheme="minorHAnsi" w:cstheme="minorHAnsi"/>
          <w:sz w:val="20"/>
          <w:szCs w:val="20"/>
          <w:lang w:val="fr-FR"/>
        </w:rPr>
        <w:t xml:space="preserve"> partenaires.</w:t>
      </w:r>
    </w:p>
    <w:p w14:paraId="3C0DD821" w14:textId="77777777" w:rsidR="00E929F3" w:rsidRPr="00635B26" w:rsidRDefault="00CA4899" w:rsidP="00C15F94">
      <w:pPr>
        <w:suppressAutoHyphens w:val="0"/>
        <w:spacing w:after="60"/>
        <w:jc w:val="both"/>
        <w:rPr>
          <w:rFonts w:asciiTheme="minorHAnsi" w:hAnsiTheme="minorHAnsi" w:cstheme="minorHAnsi"/>
          <w:sz w:val="20"/>
          <w:szCs w:val="20"/>
          <w:lang w:val="fr-FR"/>
        </w:rPr>
      </w:pPr>
      <w:r w:rsidRPr="00635B26">
        <w:rPr>
          <w:rFonts w:asciiTheme="minorHAnsi" w:hAnsiTheme="minorHAnsi" w:cstheme="minorHAnsi"/>
          <w:color w:val="4472C4" w:themeColor="accent1"/>
          <w:sz w:val="20"/>
          <w:szCs w:val="20"/>
          <w:lang w:val="fr-FR"/>
        </w:rPr>
        <w:sym w:font="Wingdings" w:char="F0C4"/>
      </w:r>
      <w:r w:rsidRPr="00635B26">
        <w:rPr>
          <w:rFonts w:asciiTheme="minorHAnsi" w:hAnsiTheme="minorHAnsi" w:cstheme="minorHAnsi"/>
          <w:color w:val="4472C4" w:themeColor="accent1"/>
          <w:sz w:val="20"/>
          <w:szCs w:val="20"/>
          <w:lang w:val="fr-FR"/>
        </w:rPr>
        <w:t xml:space="preserve"> </w:t>
      </w:r>
      <w:r w:rsidR="00E929F3" w:rsidRPr="00635B26">
        <w:rPr>
          <w:rFonts w:asciiTheme="minorHAnsi" w:hAnsiTheme="minorHAnsi" w:cstheme="minorHAnsi"/>
          <w:color w:val="4472C4" w:themeColor="accent1"/>
          <w:sz w:val="20"/>
          <w:szCs w:val="20"/>
          <w:lang w:val="fr-FR"/>
        </w:rPr>
        <w:t>La prise en charge des sommes engagées</w:t>
      </w:r>
      <w:r w:rsidR="00E929F3" w:rsidRPr="00635B26">
        <w:rPr>
          <w:rFonts w:asciiTheme="minorHAnsi" w:hAnsiTheme="minorHAnsi" w:cstheme="minorHAnsi"/>
          <w:sz w:val="20"/>
          <w:szCs w:val="20"/>
          <w:lang w:val="fr-FR"/>
        </w:rPr>
        <w:t xml:space="preserve"> sera effectuée par le SDJES en deux temps :</w:t>
      </w:r>
    </w:p>
    <w:p w14:paraId="7A293F41" w14:textId="77777777" w:rsidR="00E929F3" w:rsidRPr="00635B26" w:rsidRDefault="00E929F3" w:rsidP="00E929F3">
      <w:pPr>
        <w:suppressAutoHyphens w:val="0"/>
        <w:spacing w:line="276" w:lineRule="auto"/>
        <w:jc w:val="both"/>
        <w:rPr>
          <w:rFonts w:asciiTheme="minorHAnsi" w:hAnsiTheme="minorHAnsi" w:cstheme="minorHAnsi"/>
          <w:sz w:val="20"/>
          <w:szCs w:val="20"/>
          <w:lang w:val="fr-FR"/>
        </w:rPr>
      </w:pPr>
      <w:r w:rsidRPr="00635B26">
        <w:rPr>
          <w:rFonts w:asciiTheme="minorHAnsi" w:hAnsiTheme="minorHAnsi" w:cstheme="minorHAnsi"/>
          <w:sz w:val="20"/>
          <w:szCs w:val="20"/>
          <w:lang w:val="fr-FR"/>
        </w:rPr>
        <w:t>–</w:t>
      </w:r>
      <w:r w:rsidRPr="00635B26">
        <w:rPr>
          <w:rFonts w:asciiTheme="minorHAnsi" w:hAnsiTheme="minorHAnsi" w:cstheme="minorHAnsi"/>
          <w:sz w:val="20"/>
          <w:szCs w:val="20"/>
          <w:lang w:val="fr-FR"/>
        </w:rPr>
        <w:tab/>
        <w:t>25 % du montant total estimé à la signature de la convention ;</w:t>
      </w:r>
    </w:p>
    <w:p w14:paraId="1B6C9594" w14:textId="77777777" w:rsidR="00E929F3" w:rsidRPr="00635B26" w:rsidRDefault="00E929F3" w:rsidP="00C15F94">
      <w:pPr>
        <w:suppressAutoHyphens w:val="0"/>
        <w:spacing w:after="120" w:line="276" w:lineRule="auto"/>
        <w:jc w:val="both"/>
        <w:rPr>
          <w:rFonts w:asciiTheme="minorHAnsi" w:hAnsiTheme="minorHAnsi" w:cstheme="minorHAnsi"/>
          <w:sz w:val="20"/>
          <w:szCs w:val="20"/>
          <w:lang w:val="fr-FR"/>
        </w:rPr>
      </w:pPr>
      <w:r w:rsidRPr="00635B26">
        <w:rPr>
          <w:rFonts w:asciiTheme="minorHAnsi" w:hAnsiTheme="minorHAnsi" w:cstheme="minorHAnsi"/>
          <w:sz w:val="20"/>
          <w:szCs w:val="20"/>
          <w:lang w:val="fr-FR"/>
        </w:rPr>
        <w:t>–</w:t>
      </w:r>
      <w:r w:rsidRPr="00635B26">
        <w:rPr>
          <w:rFonts w:asciiTheme="minorHAnsi" w:hAnsiTheme="minorHAnsi" w:cstheme="minorHAnsi"/>
          <w:sz w:val="20"/>
          <w:szCs w:val="20"/>
          <w:lang w:val="fr-FR"/>
        </w:rPr>
        <w:tab/>
        <w:t>le solde après le départ, sur présentation de la liste des participants.</w:t>
      </w:r>
    </w:p>
    <w:p w14:paraId="2FB31713" w14:textId="59E7AC1B" w:rsidR="00CA4899" w:rsidRPr="00635B26" w:rsidRDefault="00E929F3" w:rsidP="00C44B77">
      <w:pPr>
        <w:suppressAutoHyphens w:val="0"/>
        <w:spacing w:after="120" w:line="276" w:lineRule="auto"/>
        <w:jc w:val="both"/>
        <w:rPr>
          <w:rFonts w:asciiTheme="minorHAnsi" w:hAnsiTheme="minorHAnsi" w:cstheme="minorHAnsi"/>
          <w:sz w:val="20"/>
          <w:szCs w:val="20"/>
          <w:lang w:val="fr-FR"/>
        </w:rPr>
      </w:pPr>
      <w:r w:rsidRPr="00635B26">
        <w:rPr>
          <w:rFonts w:asciiTheme="minorHAnsi" w:hAnsiTheme="minorHAnsi" w:cstheme="minorHAnsi"/>
          <w:sz w:val="20"/>
          <w:szCs w:val="20"/>
          <w:lang w:val="fr-FR"/>
        </w:rPr>
        <w:t>Pour les mineurs éligibles à la prise en charge financière par le SDJES de leur séjour apprenant, les aides dites « de droit commun » (chèques vacances, aides locales, aides de</w:t>
      </w:r>
      <w:r w:rsidR="0069159C" w:rsidRPr="00635B26">
        <w:rPr>
          <w:rFonts w:asciiTheme="minorHAnsi" w:hAnsiTheme="minorHAnsi" w:cstheme="minorHAnsi"/>
          <w:sz w:val="20"/>
          <w:szCs w:val="20"/>
          <w:lang w:val="fr-FR"/>
        </w:rPr>
        <w:t xml:space="preserve"> la</w:t>
      </w:r>
      <w:r w:rsidRPr="00635B26">
        <w:rPr>
          <w:rFonts w:asciiTheme="minorHAnsi" w:hAnsiTheme="minorHAnsi" w:cstheme="minorHAnsi"/>
          <w:sz w:val="20"/>
          <w:szCs w:val="20"/>
          <w:lang w:val="fr-FR"/>
        </w:rPr>
        <w:t xml:space="preserve"> CAF,</w:t>
      </w:r>
      <w:r w:rsidR="0069159C" w:rsidRPr="00635B26">
        <w:rPr>
          <w:rFonts w:asciiTheme="minorHAnsi" w:hAnsiTheme="minorHAnsi" w:cstheme="minorHAnsi"/>
          <w:sz w:val="20"/>
          <w:szCs w:val="20"/>
          <w:lang w:val="fr-FR"/>
        </w:rPr>
        <w:t>…</w:t>
      </w:r>
      <w:r w:rsidRPr="00635B26">
        <w:rPr>
          <w:rFonts w:asciiTheme="minorHAnsi" w:hAnsiTheme="minorHAnsi" w:cstheme="minorHAnsi"/>
          <w:sz w:val="20"/>
          <w:szCs w:val="20"/>
          <w:lang w:val="fr-FR"/>
        </w:rPr>
        <w:t>) sont cumulables avec l’aide de l’État sans que le total des aides n’</w:t>
      </w:r>
      <w:r w:rsidR="00872366" w:rsidRPr="00635B26">
        <w:rPr>
          <w:rFonts w:asciiTheme="minorHAnsi" w:hAnsiTheme="minorHAnsi" w:cstheme="minorHAnsi"/>
          <w:sz w:val="20"/>
          <w:szCs w:val="20"/>
          <w:lang w:val="fr-FR"/>
        </w:rPr>
        <w:t>excède le coût total du séjour</w:t>
      </w:r>
      <w:r w:rsidRPr="00635B26">
        <w:rPr>
          <w:rFonts w:asciiTheme="minorHAnsi" w:hAnsiTheme="minorHAnsi" w:cstheme="minorHAnsi"/>
          <w:sz w:val="20"/>
          <w:szCs w:val="20"/>
          <w:lang w:val="fr-FR"/>
        </w:rPr>
        <w:t xml:space="preserve">. </w:t>
      </w:r>
      <w:r w:rsidR="00A753FB" w:rsidRPr="00635B26">
        <w:rPr>
          <w:rFonts w:asciiTheme="minorHAnsi" w:hAnsiTheme="minorHAnsi" w:cstheme="minorHAnsi"/>
          <w:sz w:val="20"/>
          <w:szCs w:val="20"/>
          <w:lang w:val="fr-FR"/>
        </w:rPr>
        <w:t>Charge au prescripteur de vérifier cette condition.</w:t>
      </w:r>
      <w:r w:rsidR="00091393" w:rsidRPr="00635B26">
        <w:rPr>
          <w:rFonts w:asciiTheme="minorHAnsi" w:hAnsiTheme="minorHAnsi" w:cstheme="minorHAnsi"/>
          <w:sz w:val="20"/>
          <w:szCs w:val="20"/>
          <w:lang w:val="fr-FR"/>
        </w:rPr>
        <w:t xml:space="preserve"> </w:t>
      </w:r>
    </w:p>
    <w:p w14:paraId="0488F23F" w14:textId="72941004" w:rsidR="00E929F3" w:rsidRPr="00635B26" w:rsidRDefault="00E929F3" w:rsidP="00C44B77">
      <w:pPr>
        <w:suppressAutoHyphens w:val="0"/>
        <w:spacing w:after="120" w:line="276" w:lineRule="auto"/>
        <w:jc w:val="both"/>
        <w:rPr>
          <w:rFonts w:asciiTheme="minorHAnsi" w:hAnsiTheme="minorHAnsi" w:cstheme="minorHAnsi"/>
          <w:sz w:val="20"/>
          <w:szCs w:val="20"/>
          <w:lang w:val="fr-FR"/>
        </w:rPr>
      </w:pPr>
      <w:r w:rsidRPr="00635B26">
        <w:rPr>
          <w:rFonts w:asciiTheme="minorHAnsi" w:hAnsiTheme="minorHAnsi" w:cstheme="minorHAnsi"/>
          <w:sz w:val="20"/>
          <w:szCs w:val="20"/>
          <w:lang w:val="fr-FR"/>
        </w:rPr>
        <w:lastRenderedPageBreak/>
        <w:t>Concernant les mineurs non éligibles et souhaitant participer tout de même à un séjour apprenant</w:t>
      </w:r>
      <w:r w:rsidR="00C15F94" w:rsidRPr="00635B26">
        <w:rPr>
          <w:rFonts w:asciiTheme="minorHAnsi" w:hAnsiTheme="minorHAnsi" w:cstheme="minorHAnsi"/>
          <w:sz w:val="20"/>
          <w:szCs w:val="20"/>
          <w:lang w:val="fr-FR"/>
        </w:rPr>
        <w:t>,</w:t>
      </w:r>
      <w:r w:rsidRPr="00635B26">
        <w:rPr>
          <w:rFonts w:asciiTheme="minorHAnsi" w:hAnsiTheme="minorHAnsi" w:cstheme="minorHAnsi"/>
          <w:sz w:val="20"/>
          <w:szCs w:val="20"/>
          <w:lang w:val="fr-FR"/>
        </w:rPr>
        <w:t xml:space="preserve"> il </w:t>
      </w:r>
      <w:r w:rsidR="0069159C" w:rsidRPr="00635B26">
        <w:rPr>
          <w:rFonts w:asciiTheme="minorHAnsi" w:hAnsiTheme="minorHAnsi" w:cstheme="minorHAnsi"/>
          <w:sz w:val="20"/>
          <w:szCs w:val="20"/>
          <w:lang w:val="fr-FR"/>
        </w:rPr>
        <w:t>vous rev</w:t>
      </w:r>
      <w:r w:rsidRPr="00635B26">
        <w:rPr>
          <w:rFonts w:asciiTheme="minorHAnsi" w:hAnsiTheme="minorHAnsi" w:cstheme="minorHAnsi"/>
          <w:sz w:val="20"/>
          <w:szCs w:val="20"/>
          <w:lang w:val="fr-FR"/>
        </w:rPr>
        <w:t>ient d’étudier la possibilité de participer au financement de leur inscription, par redéploiement, le cas échéant, des crédits destinés à la prise en charge partielle du coût des inscriptions des mineurs éligibles. Cette participation serait de nature à favoriser le départ en séjours apprenants de mineurs de tous milieux</w:t>
      </w:r>
      <w:r w:rsidR="00C15F94" w:rsidRPr="00635B26">
        <w:rPr>
          <w:rFonts w:asciiTheme="minorHAnsi" w:hAnsiTheme="minorHAnsi" w:cstheme="minorHAnsi"/>
          <w:sz w:val="20"/>
          <w:szCs w:val="20"/>
          <w:lang w:val="fr-FR"/>
        </w:rPr>
        <w:t xml:space="preserve"> (cf. objectif de mixité).</w:t>
      </w:r>
    </w:p>
    <w:p w14:paraId="5E250D37" w14:textId="0E8972E0" w:rsidR="00091393" w:rsidRPr="00635B26" w:rsidRDefault="00091393" w:rsidP="00FC7A57">
      <w:pPr>
        <w:spacing w:line="276" w:lineRule="auto"/>
        <w:jc w:val="both"/>
        <w:rPr>
          <w:rFonts w:asciiTheme="minorHAnsi" w:hAnsiTheme="minorHAnsi" w:cstheme="minorHAnsi"/>
          <w:sz w:val="20"/>
          <w:szCs w:val="20"/>
          <w:lang w:val="fr-FR"/>
        </w:rPr>
      </w:pPr>
      <w:r w:rsidRPr="00635B26">
        <w:rPr>
          <w:rFonts w:asciiTheme="minorHAnsi" w:hAnsiTheme="minorHAnsi" w:cstheme="minorHAnsi"/>
          <w:sz w:val="20"/>
          <w:szCs w:val="20"/>
          <w:lang w:val="fr-FR"/>
        </w:rPr>
        <w:t>Pour les mineurs hors département ou dont la commune ne serait pas prescriptrice du dispositif, il est possible de se rapprocher de l’association Jeunesse en Plein-Air (JPA) pour une prise en charge du séjour.</w:t>
      </w:r>
    </w:p>
    <w:p w14:paraId="4A08A675" w14:textId="77777777" w:rsidR="00956E3E" w:rsidRPr="00635B26" w:rsidRDefault="00956E3E" w:rsidP="00956E3E">
      <w:pPr>
        <w:spacing w:line="276" w:lineRule="auto"/>
        <w:jc w:val="both"/>
        <w:rPr>
          <w:rFonts w:asciiTheme="minorHAnsi" w:hAnsiTheme="minorHAnsi" w:cstheme="minorHAnsi"/>
          <w:sz w:val="20"/>
          <w:szCs w:val="20"/>
        </w:rPr>
      </w:pPr>
    </w:p>
    <w:p w14:paraId="2C86E4FF" w14:textId="778397B2" w:rsidR="00956E3E" w:rsidRPr="00635B26" w:rsidRDefault="00956E3E" w:rsidP="00956E3E">
      <w:pPr>
        <w:pStyle w:val="Paragraphedeliste"/>
        <w:numPr>
          <w:ilvl w:val="0"/>
          <w:numId w:val="10"/>
        </w:numPr>
        <w:spacing w:after="120" w:line="276" w:lineRule="auto"/>
        <w:rPr>
          <w:rFonts w:asciiTheme="minorHAnsi" w:hAnsiTheme="minorHAnsi" w:cstheme="minorHAnsi"/>
          <w:color w:val="4472C4" w:themeColor="accent1"/>
        </w:rPr>
      </w:pPr>
      <w:r w:rsidRPr="00635B26">
        <w:rPr>
          <w:rFonts w:asciiTheme="minorHAnsi" w:hAnsiTheme="minorHAnsi" w:cstheme="minorHAnsi"/>
          <w:color w:val="4472C4" w:themeColor="accent1"/>
        </w:rPr>
        <w:t>Communication</w:t>
      </w:r>
    </w:p>
    <w:p w14:paraId="65C17E9F" w14:textId="0127FE93" w:rsidR="00091393" w:rsidRPr="00635B26" w:rsidRDefault="00956E3E" w:rsidP="00C44B77">
      <w:pPr>
        <w:suppressAutoHyphens w:val="0"/>
        <w:spacing w:after="120" w:line="276" w:lineRule="auto"/>
        <w:jc w:val="both"/>
        <w:rPr>
          <w:rFonts w:asciiTheme="minorHAnsi" w:hAnsiTheme="minorHAnsi" w:cstheme="minorHAnsi"/>
          <w:sz w:val="20"/>
          <w:szCs w:val="20"/>
          <w:lang w:val="fr-FR"/>
        </w:rPr>
      </w:pPr>
      <w:r w:rsidRPr="00635B26">
        <w:rPr>
          <w:rFonts w:asciiTheme="minorHAnsi" w:hAnsiTheme="minorHAnsi" w:cstheme="minorHAnsi"/>
          <w:sz w:val="20"/>
          <w:szCs w:val="20"/>
          <w:lang w:val="fr-FR"/>
        </w:rPr>
        <w:t>Les séjours labellisés « colos apprenantes » devront faire figurer sur leur plaquette le logo du ministère ainsi que celui des « colos apprenantes ».</w:t>
      </w:r>
    </w:p>
    <w:p w14:paraId="765E0080" w14:textId="77777777" w:rsidR="00956E3E" w:rsidRPr="00635B26" w:rsidRDefault="00956E3E" w:rsidP="00C44B77">
      <w:pPr>
        <w:suppressAutoHyphens w:val="0"/>
        <w:spacing w:after="120" w:line="276" w:lineRule="auto"/>
        <w:jc w:val="both"/>
        <w:rPr>
          <w:rFonts w:asciiTheme="minorHAnsi" w:hAnsiTheme="minorHAnsi" w:cstheme="minorHAnsi"/>
          <w:sz w:val="20"/>
          <w:szCs w:val="20"/>
          <w:lang w:val="fr-FR"/>
        </w:rPr>
      </w:pPr>
    </w:p>
    <w:p w14:paraId="14C21329" w14:textId="063C4176" w:rsidR="00CA4899" w:rsidRPr="00635B26" w:rsidRDefault="00CA4899" w:rsidP="00956E3E">
      <w:pPr>
        <w:pStyle w:val="Paragraphedeliste"/>
        <w:numPr>
          <w:ilvl w:val="0"/>
          <w:numId w:val="13"/>
        </w:numPr>
        <w:suppressAutoHyphens w:val="0"/>
        <w:spacing w:line="276" w:lineRule="auto"/>
        <w:rPr>
          <w:rFonts w:asciiTheme="minorHAnsi" w:hAnsiTheme="minorHAnsi" w:cstheme="minorHAnsi"/>
          <w:color w:val="4472C4" w:themeColor="accent1"/>
          <w:lang w:val="fr-FR"/>
        </w:rPr>
      </w:pPr>
      <w:r w:rsidRPr="00635B26">
        <w:rPr>
          <w:rFonts w:asciiTheme="minorHAnsi" w:hAnsiTheme="minorHAnsi" w:cstheme="minorHAnsi"/>
          <w:color w:val="4472C4" w:themeColor="accent1"/>
          <w:lang w:val="fr-FR"/>
        </w:rPr>
        <w:t xml:space="preserve">Le bilan </w:t>
      </w:r>
    </w:p>
    <w:p w14:paraId="7465CF2D" w14:textId="77777777" w:rsidR="00CA4899" w:rsidRPr="00635B26" w:rsidRDefault="00CA4899" w:rsidP="00345EEA">
      <w:pPr>
        <w:suppressAutoHyphens w:val="0"/>
        <w:spacing w:line="276" w:lineRule="auto"/>
        <w:jc w:val="both"/>
        <w:rPr>
          <w:rFonts w:asciiTheme="minorHAnsi" w:hAnsiTheme="minorHAnsi" w:cstheme="minorHAnsi"/>
          <w:color w:val="FF0000"/>
          <w:sz w:val="12"/>
          <w:szCs w:val="12"/>
          <w:lang w:val="fr-FR"/>
        </w:rPr>
      </w:pPr>
    </w:p>
    <w:p w14:paraId="5EEB3878" w14:textId="3B692B57" w:rsidR="00CA4899" w:rsidRPr="00635B26" w:rsidRDefault="00E929F3" w:rsidP="00FC7A57">
      <w:pPr>
        <w:suppressAutoHyphens w:val="0"/>
        <w:spacing w:after="120" w:line="276" w:lineRule="auto"/>
        <w:jc w:val="both"/>
        <w:rPr>
          <w:rFonts w:asciiTheme="minorHAnsi" w:hAnsiTheme="minorHAnsi" w:cstheme="minorHAnsi"/>
          <w:sz w:val="20"/>
          <w:szCs w:val="20"/>
          <w:lang w:val="fr-FR"/>
        </w:rPr>
      </w:pPr>
      <w:r w:rsidRPr="00635B26">
        <w:rPr>
          <w:rFonts w:asciiTheme="minorHAnsi" w:hAnsiTheme="minorHAnsi" w:cstheme="minorHAnsi"/>
          <w:sz w:val="20"/>
          <w:szCs w:val="20"/>
          <w:lang w:val="fr-FR"/>
        </w:rPr>
        <w:t>L</w:t>
      </w:r>
      <w:r w:rsidR="000D4A40" w:rsidRPr="00635B26">
        <w:rPr>
          <w:rFonts w:asciiTheme="minorHAnsi" w:hAnsiTheme="minorHAnsi" w:cstheme="minorHAnsi"/>
          <w:sz w:val="20"/>
          <w:szCs w:val="20"/>
          <w:lang w:val="fr-FR"/>
        </w:rPr>
        <w:t>e prescripteur</w:t>
      </w:r>
      <w:r w:rsidRPr="00635B26">
        <w:rPr>
          <w:rFonts w:asciiTheme="minorHAnsi" w:hAnsiTheme="minorHAnsi" w:cstheme="minorHAnsi"/>
          <w:sz w:val="20"/>
          <w:szCs w:val="20"/>
          <w:lang w:val="fr-FR"/>
        </w:rPr>
        <w:t xml:space="preserve"> transmet au SDJES la liste des bénéficiaires effectivement partis (</w:t>
      </w:r>
      <w:r w:rsidR="00747E06" w:rsidRPr="00635B26">
        <w:rPr>
          <w:rFonts w:asciiTheme="minorHAnsi" w:hAnsiTheme="minorHAnsi" w:cstheme="minorHAnsi"/>
          <w:sz w:val="20"/>
          <w:szCs w:val="20"/>
          <w:lang w:val="fr-FR"/>
        </w:rPr>
        <w:t xml:space="preserve">cette liste </w:t>
      </w:r>
      <w:r w:rsidRPr="00635B26">
        <w:rPr>
          <w:rFonts w:asciiTheme="minorHAnsi" w:hAnsiTheme="minorHAnsi" w:cstheme="minorHAnsi"/>
          <w:sz w:val="20"/>
          <w:szCs w:val="20"/>
          <w:lang w:val="fr-FR"/>
        </w:rPr>
        <w:t xml:space="preserve">doit mentionner l’âge des mineurs concernés, leur genre, </w:t>
      </w:r>
      <w:r w:rsidRPr="00635B26">
        <w:rPr>
          <w:rFonts w:asciiTheme="minorHAnsi" w:hAnsiTheme="minorHAnsi" w:cstheme="minorHAnsi"/>
          <w:sz w:val="20"/>
          <w:szCs w:val="20"/>
          <w:u w:val="single"/>
          <w:lang w:val="fr-FR"/>
        </w:rPr>
        <w:t>le critère ayant présidé à leur inscription</w:t>
      </w:r>
      <w:r w:rsidRPr="00635B26">
        <w:rPr>
          <w:rFonts w:asciiTheme="minorHAnsi" w:hAnsiTheme="minorHAnsi" w:cstheme="minorHAnsi"/>
          <w:sz w:val="20"/>
          <w:szCs w:val="20"/>
          <w:lang w:val="fr-FR"/>
        </w:rPr>
        <w:t>, les aides au départ spécifiques de l’État et celles de droit commun).</w:t>
      </w:r>
      <w:r w:rsidR="00345EEA" w:rsidRPr="00635B26">
        <w:rPr>
          <w:rFonts w:asciiTheme="minorHAnsi" w:hAnsiTheme="minorHAnsi" w:cstheme="minorHAnsi"/>
          <w:sz w:val="20"/>
          <w:szCs w:val="20"/>
          <w:lang w:val="fr-FR"/>
        </w:rPr>
        <w:t xml:space="preserve"> </w:t>
      </w:r>
    </w:p>
    <w:p w14:paraId="366B755E" w14:textId="33AE4912" w:rsidR="00CA4899" w:rsidRPr="00635B26" w:rsidRDefault="00345EEA" w:rsidP="00FC7A57">
      <w:pPr>
        <w:suppressAutoHyphens w:val="0"/>
        <w:spacing w:after="120" w:line="276" w:lineRule="auto"/>
        <w:jc w:val="both"/>
        <w:rPr>
          <w:rFonts w:asciiTheme="minorHAnsi" w:hAnsiTheme="minorHAnsi" w:cstheme="minorHAnsi"/>
          <w:b/>
          <w:color w:val="FF0000"/>
          <w:sz w:val="20"/>
          <w:szCs w:val="20"/>
          <w:lang w:val="fr-FR"/>
        </w:rPr>
      </w:pPr>
      <w:r w:rsidRPr="00635B26">
        <w:rPr>
          <w:rFonts w:asciiTheme="minorHAnsi" w:hAnsiTheme="minorHAnsi" w:cstheme="minorHAnsi"/>
          <w:sz w:val="20"/>
          <w:szCs w:val="20"/>
          <w:lang w:val="fr-FR"/>
        </w:rPr>
        <w:t>Le prescripteur précise également le nombre de participants non éligibles à l’aide Colos apprenantes.</w:t>
      </w:r>
    </w:p>
    <w:p w14:paraId="538275DB" w14:textId="1442C1A8" w:rsidR="005527A2" w:rsidRPr="00635B26" w:rsidRDefault="000217CE" w:rsidP="000217CE">
      <w:pPr>
        <w:suppressAutoHyphens w:val="0"/>
        <w:spacing w:after="120" w:line="276" w:lineRule="auto"/>
        <w:jc w:val="both"/>
        <w:rPr>
          <w:rFonts w:asciiTheme="minorHAnsi" w:hAnsiTheme="minorHAnsi" w:cstheme="minorHAnsi"/>
          <w:sz w:val="20"/>
          <w:szCs w:val="20"/>
          <w:lang w:val="fr-FR"/>
        </w:rPr>
      </w:pPr>
      <w:r w:rsidRPr="00635B26">
        <w:rPr>
          <w:rFonts w:asciiTheme="minorHAnsi" w:hAnsiTheme="minorHAnsi" w:cstheme="minorHAnsi"/>
          <w:sz w:val="20"/>
          <w:szCs w:val="20"/>
          <w:lang w:val="fr-FR"/>
        </w:rPr>
        <w:t xml:space="preserve">Nous vous remercions de </w:t>
      </w:r>
      <w:r w:rsidR="008A1CF7" w:rsidRPr="00635B26">
        <w:rPr>
          <w:rFonts w:asciiTheme="minorHAnsi" w:hAnsiTheme="minorHAnsi" w:cstheme="minorHAnsi"/>
          <w:sz w:val="20"/>
          <w:szCs w:val="20"/>
          <w:lang w:val="fr-FR"/>
        </w:rPr>
        <w:t xml:space="preserve">bien vouloir </w:t>
      </w:r>
      <w:r w:rsidRPr="00635B26">
        <w:rPr>
          <w:rFonts w:asciiTheme="minorHAnsi" w:hAnsiTheme="minorHAnsi" w:cstheme="minorHAnsi"/>
          <w:sz w:val="20"/>
          <w:szCs w:val="20"/>
          <w:lang w:val="fr-FR"/>
        </w:rPr>
        <w:t xml:space="preserve">nous </w:t>
      </w:r>
      <w:r w:rsidR="008A1CF7" w:rsidRPr="00635B26">
        <w:rPr>
          <w:rFonts w:asciiTheme="minorHAnsi" w:hAnsiTheme="minorHAnsi" w:cstheme="minorHAnsi"/>
          <w:sz w:val="20"/>
          <w:szCs w:val="20"/>
          <w:lang w:val="fr-FR"/>
        </w:rPr>
        <w:t xml:space="preserve">faire part, </w:t>
      </w:r>
      <w:r w:rsidR="008A1CF7" w:rsidRPr="00635B26">
        <w:rPr>
          <w:rFonts w:asciiTheme="minorHAnsi" w:hAnsiTheme="minorHAnsi" w:cstheme="minorHAnsi"/>
          <w:b/>
          <w:sz w:val="20"/>
          <w:szCs w:val="20"/>
          <w:u w:val="single"/>
          <w:lang w:val="fr-FR"/>
        </w:rPr>
        <w:t>dès à présent</w:t>
      </w:r>
      <w:r w:rsidR="008A1CF7" w:rsidRPr="00635B26">
        <w:rPr>
          <w:rFonts w:asciiTheme="minorHAnsi" w:hAnsiTheme="minorHAnsi" w:cstheme="minorHAnsi"/>
          <w:sz w:val="20"/>
          <w:szCs w:val="20"/>
          <w:lang w:val="fr-FR"/>
        </w:rPr>
        <w:t xml:space="preserve"> pour les vacances de</w:t>
      </w:r>
      <w:r w:rsidR="00312EE5" w:rsidRPr="00635B26">
        <w:rPr>
          <w:rFonts w:asciiTheme="minorHAnsi" w:hAnsiTheme="minorHAnsi" w:cstheme="minorHAnsi"/>
          <w:sz w:val="20"/>
          <w:szCs w:val="20"/>
          <w:lang w:val="fr-FR"/>
        </w:rPr>
        <w:t xml:space="preserve"> </w:t>
      </w:r>
      <w:r w:rsidR="00CA4899" w:rsidRPr="00635B26">
        <w:rPr>
          <w:rFonts w:asciiTheme="minorHAnsi" w:hAnsiTheme="minorHAnsi" w:cstheme="minorHAnsi"/>
          <w:sz w:val="20"/>
          <w:szCs w:val="20"/>
          <w:lang w:val="fr-FR"/>
        </w:rPr>
        <w:t>févrie</w:t>
      </w:r>
      <w:r w:rsidR="008446E1" w:rsidRPr="00635B26">
        <w:rPr>
          <w:rFonts w:asciiTheme="minorHAnsi" w:hAnsiTheme="minorHAnsi" w:cstheme="minorHAnsi"/>
          <w:sz w:val="20"/>
          <w:szCs w:val="20"/>
          <w:lang w:val="fr-FR"/>
        </w:rPr>
        <w:t xml:space="preserve">r, avant le </w:t>
      </w:r>
      <w:r w:rsidR="008446E1" w:rsidRPr="00635B26">
        <w:rPr>
          <w:rFonts w:asciiTheme="minorHAnsi" w:hAnsiTheme="minorHAnsi" w:cstheme="minorHAnsi"/>
          <w:b/>
          <w:sz w:val="20"/>
          <w:szCs w:val="20"/>
          <w:u w:val="single"/>
          <w:lang w:val="fr-FR"/>
        </w:rPr>
        <w:t>5 avril</w:t>
      </w:r>
      <w:r w:rsidR="008A1CF7" w:rsidRPr="00635B26">
        <w:rPr>
          <w:rFonts w:asciiTheme="minorHAnsi" w:hAnsiTheme="minorHAnsi" w:cstheme="minorHAnsi"/>
          <w:sz w:val="20"/>
          <w:szCs w:val="20"/>
          <w:lang w:val="fr-FR"/>
        </w:rPr>
        <w:t xml:space="preserve"> </w:t>
      </w:r>
      <w:r w:rsidR="008446E1" w:rsidRPr="00635B26">
        <w:rPr>
          <w:rFonts w:asciiTheme="minorHAnsi" w:hAnsiTheme="minorHAnsi" w:cstheme="minorHAnsi"/>
          <w:sz w:val="20"/>
          <w:szCs w:val="20"/>
          <w:lang w:val="fr-FR"/>
        </w:rPr>
        <w:t xml:space="preserve">pour les vacances d’avril </w:t>
      </w:r>
      <w:r w:rsidR="008A1CF7" w:rsidRPr="00635B26">
        <w:rPr>
          <w:rFonts w:asciiTheme="minorHAnsi" w:hAnsiTheme="minorHAnsi" w:cstheme="minorHAnsi"/>
          <w:sz w:val="20"/>
          <w:szCs w:val="20"/>
          <w:lang w:val="fr-FR"/>
        </w:rPr>
        <w:t xml:space="preserve">et </w:t>
      </w:r>
      <w:r w:rsidR="008A1CF7" w:rsidRPr="00635B26">
        <w:rPr>
          <w:rFonts w:asciiTheme="minorHAnsi" w:hAnsiTheme="minorHAnsi" w:cstheme="minorHAnsi"/>
          <w:b/>
          <w:color w:val="000000"/>
          <w:sz w:val="20"/>
          <w:szCs w:val="20"/>
          <w:u w:val="single"/>
          <w:lang w:val="fr-FR"/>
        </w:rPr>
        <w:t xml:space="preserve">avant le </w:t>
      </w:r>
      <w:r w:rsidR="008446E1" w:rsidRPr="00635B26">
        <w:rPr>
          <w:rFonts w:asciiTheme="minorHAnsi" w:hAnsiTheme="minorHAnsi" w:cstheme="minorHAnsi"/>
          <w:b/>
          <w:color w:val="000000"/>
          <w:sz w:val="20"/>
          <w:szCs w:val="20"/>
          <w:u w:val="single"/>
          <w:lang w:val="fr-FR"/>
        </w:rPr>
        <w:t>15 juin</w:t>
      </w:r>
      <w:r w:rsidR="00B0487F" w:rsidRPr="00635B26">
        <w:rPr>
          <w:rFonts w:asciiTheme="minorHAnsi" w:hAnsiTheme="minorHAnsi" w:cstheme="minorHAnsi"/>
          <w:color w:val="000000"/>
          <w:sz w:val="20"/>
          <w:szCs w:val="20"/>
          <w:lang w:val="fr-FR"/>
        </w:rPr>
        <w:t xml:space="preserve"> </w:t>
      </w:r>
      <w:r w:rsidR="008A1CF7" w:rsidRPr="00635B26">
        <w:rPr>
          <w:rFonts w:asciiTheme="minorHAnsi" w:hAnsiTheme="minorHAnsi" w:cstheme="minorHAnsi"/>
          <w:sz w:val="20"/>
          <w:szCs w:val="20"/>
          <w:lang w:val="fr-FR"/>
        </w:rPr>
        <w:t>pour les vacances d’été, votre intention de participer à ce dispositif, en</w:t>
      </w:r>
      <w:r w:rsidRPr="00635B26">
        <w:rPr>
          <w:rFonts w:asciiTheme="minorHAnsi" w:hAnsiTheme="minorHAnsi" w:cstheme="minorHAnsi"/>
          <w:sz w:val="20"/>
          <w:szCs w:val="20"/>
          <w:lang w:val="fr-FR"/>
        </w:rPr>
        <w:t xml:space="preserve"> nous </w:t>
      </w:r>
      <w:r w:rsidR="008A1CF7" w:rsidRPr="00635B26">
        <w:rPr>
          <w:rFonts w:asciiTheme="minorHAnsi" w:hAnsiTheme="minorHAnsi" w:cstheme="minorHAnsi"/>
          <w:sz w:val="20"/>
          <w:szCs w:val="20"/>
          <w:lang w:val="fr-FR"/>
        </w:rPr>
        <w:t xml:space="preserve">indiquant approximativement le nombre de mineurs </w:t>
      </w:r>
      <w:r w:rsidR="007F7A87" w:rsidRPr="00635B26">
        <w:rPr>
          <w:rFonts w:asciiTheme="minorHAnsi" w:hAnsiTheme="minorHAnsi" w:cstheme="minorHAnsi"/>
          <w:sz w:val="20"/>
          <w:szCs w:val="20"/>
          <w:lang w:val="fr-FR"/>
        </w:rPr>
        <w:t>que</w:t>
      </w:r>
      <w:r w:rsidR="008A1CF7" w:rsidRPr="00635B26">
        <w:rPr>
          <w:rFonts w:asciiTheme="minorHAnsi" w:hAnsiTheme="minorHAnsi" w:cstheme="minorHAnsi"/>
          <w:sz w:val="20"/>
          <w:szCs w:val="20"/>
          <w:lang w:val="fr-FR"/>
        </w:rPr>
        <w:t xml:space="preserve"> vous seriez prêts à </w:t>
      </w:r>
      <w:r w:rsidR="00F36495" w:rsidRPr="00635B26">
        <w:rPr>
          <w:rFonts w:asciiTheme="minorHAnsi" w:hAnsiTheme="minorHAnsi" w:cstheme="minorHAnsi"/>
          <w:sz w:val="20"/>
          <w:szCs w:val="20"/>
          <w:lang w:val="fr-FR"/>
        </w:rPr>
        <w:t>inscrire</w:t>
      </w:r>
      <w:r w:rsidR="008A1CF7" w:rsidRPr="00635B26">
        <w:rPr>
          <w:rFonts w:asciiTheme="minorHAnsi" w:hAnsiTheme="minorHAnsi" w:cstheme="minorHAnsi"/>
          <w:sz w:val="20"/>
          <w:szCs w:val="20"/>
          <w:lang w:val="fr-FR"/>
        </w:rPr>
        <w:t xml:space="preserve">. </w:t>
      </w:r>
    </w:p>
    <w:p w14:paraId="4EF0432D" w14:textId="77777777" w:rsidR="00345EEA" w:rsidRPr="00635B26" w:rsidRDefault="000217CE" w:rsidP="000217CE">
      <w:pPr>
        <w:suppressAutoHyphens w:val="0"/>
        <w:spacing w:after="120" w:line="276" w:lineRule="auto"/>
        <w:jc w:val="both"/>
        <w:rPr>
          <w:rFonts w:asciiTheme="minorHAnsi" w:hAnsiTheme="minorHAnsi" w:cstheme="minorHAnsi"/>
          <w:sz w:val="20"/>
          <w:szCs w:val="20"/>
          <w:lang w:val="fr-FR"/>
        </w:rPr>
      </w:pPr>
      <w:r w:rsidRPr="00635B26">
        <w:rPr>
          <w:rFonts w:asciiTheme="minorHAnsi" w:hAnsiTheme="minorHAnsi" w:cstheme="minorHAnsi"/>
          <w:sz w:val="20"/>
          <w:szCs w:val="20"/>
          <w:lang w:val="fr-FR"/>
        </w:rPr>
        <w:t>Pour ce faire, il vous faut</w:t>
      </w:r>
      <w:r w:rsidR="008A1CF7" w:rsidRPr="00635B26">
        <w:rPr>
          <w:rFonts w:asciiTheme="minorHAnsi" w:hAnsiTheme="minorHAnsi" w:cstheme="minorHAnsi"/>
          <w:sz w:val="20"/>
          <w:szCs w:val="20"/>
          <w:lang w:val="fr-FR"/>
        </w:rPr>
        <w:t xml:space="preserve"> compléter le </w:t>
      </w:r>
      <w:r w:rsidR="00C67EFD" w:rsidRPr="00635B26">
        <w:rPr>
          <w:rFonts w:asciiTheme="minorHAnsi" w:hAnsiTheme="minorHAnsi" w:cstheme="minorHAnsi"/>
          <w:sz w:val="20"/>
          <w:szCs w:val="20"/>
          <w:lang w:val="fr-FR"/>
        </w:rPr>
        <w:t xml:space="preserve">formulaire de demande “fiche </w:t>
      </w:r>
      <w:r w:rsidR="0098072E" w:rsidRPr="00635B26">
        <w:rPr>
          <w:rFonts w:asciiTheme="minorHAnsi" w:hAnsiTheme="minorHAnsi" w:cstheme="minorHAnsi"/>
          <w:sz w:val="20"/>
          <w:szCs w:val="20"/>
          <w:lang w:val="fr-FR"/>
        </w:rPr>
        <w:t>prescripteur</w:t>
      </w:r>
      <w:r w:rsidR="00C67EFD" w:rsidRPr="00635B26">
        <w:rPr>
          <w:rFonts w:asciiTheme="minorHAnsi" w:hAnsiTheme="minorHAnsi" w:cstheme="minorHAnsi"/>
          <w:sz w:val="20"/>
          <w:szCs w:val="20"/>
          <w:lang w:val="fr-FR"/>
        </w:rPr>
        <w:t xml:space="preserve">” </w:t>
      </w:r>
      <w:r w:rsidR="008A1CF7" w:rsidRPr="00635B26">
        <w:rPr>
          <w:rFonts w:asciiTheme="minorHAnsi" w:hAnsiTheme="minorHAnsi" w:cstheme="minorHAnsi"/>
          <w:sz w:val="20"/>
          <w:szCs w:val="20"/>
          <w:lang w:val="fr-FR"/>
        </w:rPr>
        <w:t>ci-joint</w:t>
      </w:r>
      <w:r w:rsidR="00747E06" w:rsidRPr="00635B26">
        <w:rPr>
          <w:rFonts w:asciiTheme="minorHAnsi" w:hAnsiTheme="minorHAnsi" w:cstheme="minorHAnsi"/>
          <w:sz w:val="20"/>
          <w:szCs w:val="20"/>
          <w:lang w:val="fr-FR"/>
        </w:rPr>
        <w:t xml:space="preserve"> et le retourner au SDJES (à </w:t>
      </w:r>
      <w:hyperlink r:id="rId12" w:history="1">
        <w:r w:rsidR="00747E06" w:rsidRPr="00635B26">
          <w:rPr>
            <w:rStyle w:val="Lienhypertexte"/>
            <w:rFonts w:asciiTheme="minorHAnsi" w:hAnsiTheme="minorHAnsi" w:cstheme="minorHAnsi"/>
            <w:sz w:val="20"/>
            <w:szCs w:val="20"/>
            <w:lang w:val="fr-FR"/>
          </w:rPr>
          <w:t>pel44@ac-nantes.fr</w:t>
        </w:r>
      </w:hyperlink>
      <w:r w:rsidR="00747E06" w:rsidRPr="00635B26">
        <w:rPr>
          <w:rFonts w:asciiTheme="minorHAnsi" w:hAnsiTheme="minorHAnsi" w:cstheme="minorHAnsi"/>
          <w:sz w:val="20"/>
          <w:szCs w:val="20"/>
          <w:lang w:val="fr-FR"/>
        </w:rPr>
        <w:t xml:space="preserve">), qui se </w:t>
      </w:r>
      <w:r w:rsidR="008A1CF7" w:rsidRPr="00635B26">
        <w:rPr>
          <w:rFonts w:asciiTheme="minorHAnsi" w:hAnsiTheme="minorHAnsi" w:cstheme="minorHAnsi"/>
          <w:sz w:val="20"/>
          <w:szCs w:val="20"/>
          <w:lang w:val="fr-FR"/>
        </w:rPr>
        <w:t>tient naturellement à votre disposition pour tout échange sur ce doss</w:t>
      </w:r>
      <w:r w:rsidR="00F36495" w:rsidRPr="00635B26">
        <w:rPr>
          <w:rFonts w:asciiTheme="minorHAnsi" w:hAnsiTheme="minorHAnsi" w:cstheme="minorHAnsi"/>
          <w:sz w:val="20"/>
          <w:szCs w:val="20"/>
          <w:lang w:val="fr-FR"/>
        </w:rPr>
        <w:t>ier</w:t>
      </w:r>
      <w:r w:rsidRPr="00635B26">
        <w:rPr>
          <w:rFonts w:asciiTheme="minorHAnsi" w:hAnsiTheme="minorHAnsi" w:cstheme="minorHAnsi"/>
          <w:sz w:val="20"/>
          <w:szCs w:val="20"/>
          <w:lang w:val="fr-FR"/>
        </w:rPr>
        <w:t xml:space="preserve"> (m</w:t>
      </w:r>
      <w:r w:rsidR="00345EEA" w:rsidRPr="00635B26">
        <w:rPr>
          <w:rFonts w:asciiTheme="minorHAnsi" w:hAnsiTheme="minorHAnsi" w:cstheme="minorHAnsi"/>
          <w:sz w:val="20"/>
          <w:szCs w:val="20"/>
          <w:lang w:val="fr-FR"/>
        </w:rPr>
        <w:t>erci de privilégier les contacts par mail</w:t>
      </w:r>
      <w:r w:rsidRPr="00635B26">
        <w:rPr>
          <w:rFonts w:asciiTheme="minorHAnsi" w:hAnsiTheme="minorHAnsi" w:cstheme="minorHAnsi"/>
          <w:sz w:val="20"/>
          <w:szCs w:val="20"/>
          <w:lang w:val="fr-FR"/>
        </w:rPr>
        <w:t>)</w:t>
      </w:r>
      <w:r w:rsidR="00345EEA" w:rsidRPr="00635B26">
        <w:rPr>
          <w:rFonts w:asciiTheme="minorHAnsi" w:hAnsiTheme="minorHAnsi" w:cstheme="minorHAnsi"/>
          <w:sz w:val="20"/>
          <w:szCs w:val="20"/>
          <w:lang w:val="fr-FR"/>
        </w:rPr>
        <w:t>.</w:t>
      </w:r>
    </w:p>
    <w:p w14:paraId="724DEF69" w14:textId="77777777" w:rsidR="00B0487F" w:rsidRPr="00635B26" w:rsidRDefault="00B0487F">
      <w:pPr>
        <w:suppressAutoHyphens w:val="0"/>
        <w:spacing w:line="276" w:lineRule="auto"/>
        <w:jc w:val="both"/>
        <w:rPr>
          <w:rFonts w:asciiTheme="minorHAnsi" w:hAnsiTheme="minorHAnsi" w:cstheme="minorHAnsi"/>
          <w:sz w:val="20"/>
          <w:szCs w:val="20"/>
          <w:lang w:val="fr-FR"/>
        </w:rPr>
      </w:pPr>
    </w:p>
    <w:p w14:paraId="4E3F074F" w14:textId="2CE25E24" w:rsidR="008A1CF7" w:rsidRPr="00635B26" w:rsidRDefault="0069159C">
      <w:pPr>
        <w:suppressAutoHyphens w:val="0"/>
        <w:spacing w:line="276" w:lineRule="auto"/>
        <w:jc w:val="both"/>
        <w:rPr>
          <w:rFonts w:asciiTheme="minorHAnsi" w:hAnsiTheme="minorHAnsi" w:cstheme="minorHAnsi"/>
          <w:sz w:val="20"/>
          <w:szCs w:val="20"/>
          <w:lang w:val="fr-FR"/>
        </w:rPr>
      </w:pPr>
      <w:r w:rsidRPr="00635B26">
        <w:rPr>
          <w:rFonts w:asciiTheme="minorHAnsi" w:hAnsiTheme="minorHAnsi" w:cstheme="minorHAnsi"/>
          <w:sz w:val="20"/>
          <w:szCs w:val="20"/>
          <w:lang w:val="fr-FR"/>
        </w:rPr>
        <w:t xml:space="preserve"> </w:t>
      </w:r>
    </w:p>
    <w:p w14:paraId="63083804" w14:textId="700C9BE9" w:rsidR="00B0487F" w:rsidRPr="00635B26" w:rsidRDefault="008A1CF7" w:rsidP="00B0487F">
      <w:pPr>
        <w:suppressAutoHyphens w:val="0"/>
        <w:spacing w:line="276" w:lineRule="auto"/>
        <w:rPr>
          <w:rFonts w:asciiTheme="minorHAnsi" w:hAnsiTheme="minorHAnsi" w:cstheme="minorHAnsi"/>
          <w:sz w:val="20"/>
          <w:szCs w:val="20"/>
          <w:lang w:val="fr-FR"/>
        </w:rPr>
      </w:pPr>
      <w:r w:rsidRPr="00635B26">
        <w:rPr>
          <w:rFonts w:asciiTheme="minorHAnsi" w:hAnsiTheme="minorHAnsi" w:cstheme="minorHAnsi"/>
          <w:sz w:val="20"/>
          <w:szCs w:val="20"/>
          <w:lang w:val="fr-FR"/>
        </w:rPr>
        <w:t>L’</w:t>
      </w:r>
      <w:r w:rsidR="00CA4899" w:rsidRPr="00635B26">
        <w:rPr>
          <w:rFonts w:asciiTheme="minorHAnsi" w:hAnsiTheme="minorHAnsi" w:cstheme="minorHAnsi"/>
          <w:sz w:val="20"/>
          <w:szCs w:val="20"/>
          <w:lang w:val="fr-FR"/>
        </w:rPr>
        <w:t>inspecteur</w:t>
      </w:r>
      <w:r w:rsidRPr="00635B26">
        <w:rPr>
          <w:rFonts w:asciiTheme="minorHAnsi" w:hAnsiTheme="minorHAnsi" w:cstheme="minorHAnsi"/>
          <w:sz w:val="20"/>
          <w:szCs w:val="20"/>
          <w:lang w:val="fr-FR"/>
        </w:rPr>
        <w:t xml:space="preserve"> d’académie, direct</w:t>
      </w:r>
      <w:r w:rsidR="00CA4899" w:rsidRPr="00635B26">
        <w:rPr>
          <w:rFonts w:asciiTheme="minorHAnsi" w:hAnsiTheme="minorHAnsi" w:cstheme="minorHAnsi"/>
          <w:sz w:val="20"/>
          <w:szCs w:val="20"/>
          <w:lang w:val="fr-FR"/>
        </w:rPr>
        <w:t>eur</w:t>
      </w:r>
      <w:r w:rsidRPr="00635B26">
        <w:rPr>
          <w:rFonts w:asciiTheme="minorHAnsi" w:hAnsiTheme="minorHAnsi" w:cstheme="minorHAnsi"/>
          <w:sz w:val="20"/>
          <w:szCs w:val="20"/>
          <w:lang w:val="fr-FR"/>
        </w:rPr>
        <w:t xml:space="preserve"> académique</w:t>
      </w:r>
      <w:r w:rsidR="00B0487F" w:rsidRPr="00635B26">
        <w:rPr>
          <w:rFonts w:asciiTheme="minorHAnsi" w:hAnsiTheme="minorHAnsi" w:cstheme="minorHAnsi"/>
          <w:sz w:val="20"/>
          <w:szCs w:val="20"/>
          <w:lang w:val="fr-FR"/>
        </w:rPr>
        <w:t xml:space="preserve">                                        </w:t>
      </w:r>
      <w:r w:rsidR="00635B26">
        <w:rPr>
          <w:rFonts w:asciiTheme="minorHAnsi" w:hAnsiTheme="minorHAnsi" w:cstheme="minorHAnsi"/>
          <w:sz w:val="20"/>
          <w:szCs w:val="20"/>
          <w:lang w:val="fr-FR"/>
        </w:rPr>
        <w:t xml:space="preserve">                                   </w:t>
      </w:r>
      <w:r w:rsidR="00B0487F" w:rsidRPr="00635B26">
        <w:rPr>
          <w:rFonts w:asciiTheme="minorHAnsi" w:hAnsiTheme="minorHAnsi" w:cstheme="minorHAnsi"/>
          <w:sz w:val="20"/>
          <w:szCs w:val="20"/>
          <w:lang w:val="fr-FR"/>
        </w:rPr>
        <w:t>Le préfet</w:t>
      </w:r>
    </w:p>
    <w:p w14:paraId="4D59D4E2" w14:textId="77777777" w:rsidR="008A1CF7" w:rsidRPr="00635B26" w:rsidRDefault="008A1CF7" w:rsidP="00B0487F">
      <w:pPr>
        <w:suppressAutoHyphens w:val="0"/>
        <w:spacing w:line="276" w:lineRule="auto"/>
        <w:rPr>
          <w:rFonts w:asciiTheme="minorHAnsi" w:hAnsiTheme="minorHAnsi" w:cstheme="minorHAnsi"/>
          <w:sz w:val="20"/>
          <w:szCs w:val="20"/>
          <w:lang w:val="fr-FR"/>
        </w:rPr>
      </w:pPr>
      <w:r w:rsidRPr="00635B26">
        <w:rPr>
          <w:rFonts w:asciiTheme="minorHAnsi" w:hAnsiTheme="minorHAnsi" w:cstheme="minorHAnsi"/>
          <w:sz w:val="20"/>
          <w:szCs w:val="20"/>
          <w:lang w:val="fr-FR"/>
        </w:rPr>
        <w:t>des services de l’éducation nationale</w:t>
      </w:r>
    </w:p>
    <w:p w14:paraId="0A48BD5E" w14:textId="77777777" w:rsidR="008A1CF7" w:rsidRPr="00635B26" w:rsidRDefault="008A1CF7" w:rsidP="00B0487F">
      <w:pPr>
        <w:suppressAutoHyphens w:val="0"/>
        <w:spacing w:line="276" w:lineRule="auto"/>
        <w:rPr>
          <w:rFonts w:asciiTheme="minorHAnsi" w:hAnsiTheme="minorHAnsi" w:cstheme="minorHAnsi"/>
          <w:sz w:val="20"/>
          <w:szCs w:val="20"/>
          <w:lang w:val="fr-FR"/>
        </w:rPr>
      </w:pPr>
    </w:p>
    <w:p w14:paraId="23957BC4" w14:textId="77777777" w:rsidR="00F36495" w:rsidRPr="00635B26" w:rsidRDefault="00F36495" w:rsidP="00B0487F">
      <w:pPr>
        <w:suppressAutoHyphens w:val="0"/>
        <w:spacing w:line="276" w:lineRule="auto"/>
        <w:rPr>
          <w:rFonts w:asciiTheme="minorHAnsi" w:hAnsiTheme="minorHAnsi" w:cstheme="minorHAnsi"/>
          <w:sz w:val="20"/>
          <w:szCs w:val="20"/>
          <w:lang w:val="fr-FR"/>
        </w:rPr>
      </w:pPr>
    </w:p>
    <w:p w14:paraId="38B9E605" w14:textId="77777777" w:rsidR="003B5A8F" w:rsidRPr="00635B26" w:rsidRDefault="003B5A8F" w:rsidP="00B0487F">
      <w:pPr>
        <w:suppressAutoHyphens w:val="0"/>
        <w:spacing w:line="276" w:lineRule="auto"/>
        <w:rPr>
          <w:rFonts w:asciiTheme="minorHAnsi" w:hAnsiTheme="minorHAnsi" w:cstheme="minorHAnsi"/>
          <w:sz w:val="20"/>
          <w:szCs w:val="20"/>
          <w:lang w:val="fr-FR"/>
        </w:rPr>
      </w:pPr>
    </w:p>
    <w:p w14:paraId="4EBA2329" w14:textId="345E0617" w:rsidR="008A1CF7" w:rsidRPr="00635B26" w:rsidRDefault="0069159C" w:rsidP="00B0487F">
      <w:pPr>
        <w:suppressAutoHyphens w:val="0"/>
        <w:spacing w:line="276" w:lineRule="auto"/>
        <w:rPr>
          <w:rFonts w:asciiTheme="minorHAnsi" w:hAnsiTheme="minorHAnsi" w:cstheme="minorHAnsi"/>
          <w:sz w:val="20"/>
          <w:szCs w:val="20"/>
          <w:lang w:val="fr-FR"/>
        </w:rPr>
      </w:pPr>
      <w:r w:rsidRPr="00635B26">
        <w:rPr>
          <w:rFonts w:asciiTheme="minorHAnsi" w:eastAsia="Arial" w:hAnsiTheme="minorHAnsi" w:cstheme="minorHAnsi"/>
          <w:sz w:val="20"/>
          <w:szCs w:val="20"/>
          <w:lang w:val="fr-FR"/>
        </w:rPr>
        <w:t>Dominique</w:t>
      </w:r>
      <w:r w:rsidR="00CA4899" w:rsidRPr="00635B26">
        <w:rPr>
          <w:rFonts w:asciiTheme="minorHAnsi" w:hAnsiTheme="minorHAnsi" w:cstheme="minorHAnsi"/>
          <w:sz w:val="20"/>
          <w:szCs w:val="20"/>
          <w:lang w:val="fr-FR"/>
        </w:rPr>
        <w:t xml:space="preserve"> </w:t>
      </w:r>
      <w:r w:rsidR="00BD7DB1" w:rsidRPr="00635B26">
        <w:rPr>
          <w:rFonts w:asciiTheme="minorHAnsi" w:hAnsiTheme="minorHAnsi" w:cstheme="minorHAnsi"/>
          <w:sz w:val="20"/>
          <w:szCs w:val="20"/>
          <w:lang w:val="fr-FR"/>
        </w:rPr>
        <w:t>MALROUX</w:t>
      </w:r>
      <w:r w:rsidR="00BD7DB1" w:rsidRPr="00635B26">
        <w:rPr>
          <w:rFonts w:asciiTheme="minorHAnsi" w:hAnsiTheme="minorHAnsi" w:cstheme="minorHAnsi"/>
          <w:sz w:val="20"/>
          <w:szCs w:val="20"/>
          <w:lang w:val="fr-FR"/>
        </w:rPr>
        <w:tab/>
      </w:r>
      <w:r w:rsidR="00BD7DB1" w:rsidRPr="00635B26">
        <w:rPr>
          <w:rFonts w:asciiTheme="minorHAnsi" w:hAnsiTheme="minorHAnsi" w:cstheme="minorHAnsi"/>
          <w:sz w:val="20"/>
          <w:szCs w:val="20"/>
          <w:lang w:val="fr-FR"/>
        </w:rPr>
        <w:tab/>
      </w:r>
      <w:r w:rsidR="00BD7DB1" w:rsidRPr="00635B26">
        <w:rPr>
          <w:rFonts w:asciiTheme="minorHAnsi" w:hAnsiTheme="minorHAnsi" w:cstheme="minorHAnsi"/>
          <w:sz w:val="20"/>
          <w:szCs w:val="20"/>
          <w:lang w:val="fr-FR"/>
        </w:rPr>
        <w:tab/>
      </w:r>
      <w:r w:rsidR="00BD7DB1" w:rsidRPr="00635B26">
        <w:rPr>
          <w:rFonts w:asciiTheme="minorHAnsi" w:hAnsiTheme="minorHAnsi" w:cstheme="minorHAnsi"/>
          <w:sz w:val="20"/>
          <w:szCs w:val="20"/>
          <w:lang w:val="fr-FR"/>
        </w:rPr>
        <w:tab/>
      </w:r>
      <w:r w:rsidR="00BD7DB1" w:rsidRPr="00635B26">
        <w:rPr>
          <w:rFonts w:asciiTheme="minorHAnsi" w:hAnsiTheme="minorHAnsi" w:cstheme="minorHAnsi"/>
          <w:sz w:val="20"/>
          <w:szCs w:val="20"/>
          <w:lang w:val="fr-FR"/>
        </w:rPr>
        <w:tab/>
      </w:r>
      <w:r w:rsidR="00BD7DB1" w:rsidRPr="00635B26">
        <w:rPr>
          <w:rFonts w:asciiTheme="minorHAnsi" w:hAnsiTheme="minorHAnsi" w:cstheme="minorHAnsi"/>
          <w:sz w:val="20"/>
          <w:szCs w:val="20"/>
          <w:lang w:val="fr-FR"/>
        </w:rPr>
        <w:tab/>
      </w:r>
      <w:r w:rsidR="00BD7DB1" w:rsidRPr="00635B26">
        <w:rPr>
          <w:rFonts w:asciiTheme="minorHAnsi" w:hAnsiTheme="minorHAnsi" w:cstheme="minorHAnsi"/>
          <w:sz w:val="20"/>
          <w:szCs w:val="20"/>
          <w:lang w:val="fr-FR"/>
        </w:rPr>
        <w:tab/>
      </w:r>
      <w:r w:rsidRPr="00635B26">
        <w:rPr>
          <w:rFonts w:asciiTheme="minorHAnsi" w:hAnsiTheme="minorHAnsi" w:cstheme="minorHAnsi"/>
          <w:sz w:val="20"/>
          <w:szCs w:val="20"/>
          <w:lang w:val="fr-FR"/>
        </w:rPr>
        <w:t xml:space="preserve">   </w:t>
      </w:r>
      <w:r w:rsidR="00BD7DB1" w:rsidRPr="00635B26">
        <w:rPr>
          <w:rFonts w:asciiTheme="minorHAnsi" w:hAnsiTheme="minorHAnsi" w:cstheme="minorHAnsi"/>
          <w:sz w:val="20"/>
          <w:szCs w:val="20"/>
        </w:rPr>
        <w:t xml:space="preserve">Fabrice </w:t>
      </w:r>
      <w:r w:rsidR="00064A83" w:rsidRPr="00635B26">
        <w:rPr>
          <w:rFonts w:asciiTheme="minorHAnsi" w:hAnsiTheme="minorHAnsi" w:cstheme="minorHAnsi"/>
          <w:sz w:val="20"/>
          <w:szCs w:val="20"/>
        </w:rPr>
        <w:t>RIGOULET-ROZE</w:t>
      </w:r>
    </w:p>
    <w:p w14:paraId="55E3B176" w14:textId="77777777" w:rsidR="000D4A40" w:rsidRPr="00635B26" w:rsidRDefault="000D4A40" w:rsidP="00600FE7">
      <w:pPr>
        <w:suppressAutoHyphens w:val="0"/>
        <w:spacing w:line="276" w:lineRule="auto"/>
        <w:rPr>
          <w:rFonts w:asciiTheme="minorHAnsi" w:hAnsiTheme="minorHAnsi" w:cstheme="minorHAnsi"/>
          <w:sz w:val="20"/>
          <w:szCs w:val="20"/>
          <w:lang w:val="fr-FR"/>
        </w:rPr>
      </w:pPr>
    </w:p>
    <w:p w14:paraId="1B1BE658" w14:textId="77777777" w:rsidR="000D4A40" w:rsidRPr="00635B26" w:rsidRDefault="000D4A40" w:rsidP="00600FE7">
      <w:pPr>
        <w:suppressAutoHyphens w:val="0"/>
        <w:spacing w:line="276" w:lineRule="auto"/>
        <w:rPr>
          <w:rFonts w:asciiTheme="minorHAnsi" w:hAnsiTheme="minorHAnsi" w:cstheme="minorHAnsi"/>
          <w:sz w:val="20"/>
          <w:szCs w:val="20"/>
          <w:lang w:val="fr-FR"/>
        </w:rPr>
      </w:pPr>
    </w:p>
    <w:p w14:paraId="186075B8" w14:textId="77777777" w:rsidR="008A1CF7" w:rsidRPr="00635B26" w:rsidRDefault="008A1CF7">
      <w:pPr>
        <w:suppressAutoHyphens w:val="0"/>
        <w:spacing w:line="276" w:lineRule="auto"/>
        <w:jc w:val="both"/>
        <w:rPr>
          <w:rFonts w:asciiTheme="minorHAnsi" w:hAnsiTheme="minorHAnsi" w:cstheme="minorHAnsi"/>
          <w:sz w:val="20"/>
          <w:szCs w:val="20"/>
          <w:lang w:val="fr-FR"/>
        </w:rPr>
      </w:pPr>
      <w:r w:rsidRPr="00635B26">
        <w:rPr>
          <w:rFonts w:asciiTheme="minorHAnsi" w:hAnsiTheme="minorHAnsi" w:cstheme="minorHAnsi"/>
          <w:sz w:val="20"/>
          <w:szCs w:val="20"/>
          <w:lang w:val="fr-FR"/>
        </w:rPr>
        <w:t xml:space="preserve">PJ : </w:t>
      </w:r>
      <w:r w:rsidR="00600FE7" w:rsidRPr="00635B26">
        <w:rPr>
          <w:rFonts w:asciiTheme="minorHAnsi" w:hAnsiTheme="minorHAnsi" w:cstheme="minorHAnsi"/>
          <w:sz w:val="20"/>
          <w:szCs w:val="20"/>
          <w:lang w:val="fr-FR"/>
        </w:rPr>
        <w:t>2</w:t>
      </w:r>
      <w:r w:rsidR="00BC2993" w:rsidRPr="00635B26">
        <w:rPr>
          <w:rFonts w:asciiTheme="minorHAnsi" w:hAnsiTheme="minorHAnsi" w:cstheme="minorHAnsi"/>
          <w:sz w:val="20"/>
          <w:szCs w:val="20"/>
          <w:lang w:val="fr-FR"/>
        </w:rPr>
        <w:t xml:space="preserve"> (</w:t>
      </w:r>
      <w:r w:rsidR="00E15DFA" w:rsidRPr="00635B26">
        <w:rPr>
          <w:rFonts w:asciiTheme="minorHAnsi" w:hAnsiTheme="minorHAnsi" w:cstheme="minorHAnsi"/>
          <w:sz w:val="20"/>
          <w:szCs w:val="20"/>
          <w:lang w:val="fr-FR"/>
        </w:rPr>
        <w:t>a</w:t>
      </w:r>
      <w:r w:rsidR="001E4D1B" w:rsidRPr="00635B26">
        <w:rPr>
          <w:rFonts w:asciiTheme="minorHAnsi" w:hAnsiTheme="minorHAnsi" w:cstheme="minorHAnsi"/>
          <w:sz w:val="20"/>
          <w:szCs w:val="20"/>
          <w:lang w:val="fr-FR"/>
        </w:rPr>
        <w:t>ppel à candidatures</w:t>
      </w:r>
      <w:r w:rsidR="00C67EFD" w:rsidRPr="00635B26">
        <w:rPr>
          <w:rFonts w:asciiTheme="minorHAnsi" w:hAnsiTheme="minorHAnsi" w:cstheme="minorHAnsi"/>
          <w:sz w:val="20"/>
          <w:szCs w:val="20"/>
          <w:lang w:val="fr-FR"/>
        </w:rPr>
        <w:t>,</w:t>
      </w:r>
      <w:r w:rsidR="008D6462" w:rsidRPr="00635B26">
        <w:rPr>
          <w:rFonts w:asciiTheme="minorHAnsi" w:hAnsiTheme="minorHAnsi" w:cstheme="minorHAnsi"/>
          <w:sz w:val="20"/>
          <w:szCs w:val="20"/>
          <w:lang w:val="fr-FR"/>
        </w:rPr>
        <w:t xml:space="preserve"> fiche de demande “prescripteur”</w:t>
      </w:r>
      <w:r w:rsidR="00BC2993" w:rsidRPr="00635B26">
        <w:rPr>
          <w:rFonts w:asciiTheme="minorHAnsi" w:hAnsiTheme="minorHAnsi" w:cstheme="minorHAnsi"/>
          <w:sz w:val="20"/>
          <w:szCs w:val="20"/>
          <w:lang w:val="fr-FR"/>
        </w:rPr>
        <w:t>)</w:t>
      </w:r>
    </w:p>
    <w:p w14:paraId="4790CCB7" w14:textId="77777777" w:rsidR="008A1CF7" w:rsidRPr="00635B26" w:rsidRDefault="008A1CF7">
      <w:pPr>
        <w:suppressAutoHyphens w:val="0"/>
        <w:spacing w:line="276" w:lineRule="auto"/>
        <w:jc w:val="both"/>
        <w:rPr>
          <w:rFonts w:asciiTheme="minorHAnsi" w:hAnsiTheme="minorHAnsi" w:cstheme="minorHAnsi"/>
          <w:sz w:val="20"/>
          <w:szCs w:val="20"/>
          <w:lang w:val="fr-FR"/>
        </w:rPr>
      </w:pPr>
    </w:p>
    <w:p w14:paraId="3DA45E63" w14:textId="77777777" w:rsidR="000217CE" w:rsidRPr="00635B26" w:rsidRDefault="000217CE">
      <w:pPr>
        <w:suppressAutoHyphens w:val="0"/>
        <w:spacing w:line="276" w:lineRule="auto"/>
        <w:jc w:val="both"/>
        <w:rPr>
          <w:rFonts w:asciiTheme="minorHAnsi" w:hAnsiTheme="minorHAnsi" w:cstheme="minorHAnsi"/>
          <w:sz w:val="20"/>
          <w:szCs w:val="20"/>
          <w:lang w:val="fr-FR"/>
        </w:rPr>
      </w:pPr>
    </w:p>
    <w:p w14:paraId="65C5BECD" w14:textId="77777777" w:rsidR="008A1CF7" w:rsidRPr="00635B26" w:rsidRDefault="008A1CF7">
      <w:pPr>
        <w:suppressAutoHyphens w:val="0"/>
        <w:spacing w:line="276" w:lineRule="auto"/>
        <w:jc w:val="both"/>
        <w:rPr>
          <w:rFonts w:asciiTheme="minorHAnsi" w:hAnsiTheme="minorHAnsi" w:cstheme="minorHAnsi"/>
          <w:sz w:val="20"/>
          <w:szCs w:val="20"/>
          <w:lang w:val="fr-FR"/>
        </w:rPr>
      </w:pPr>
      <w:r w:rsidRPr="00635B26">
        <w:rPr>
          <w:rFonts w:asciiTheme="minorHAnsi" w:hAnsiTheme="minorHAnsi" w:cstheme="minorHAnsi"/>
          <w:sz w:val="20"/>
          <w:szCs w:val="20"/>
          <w:lang w:val="fr-FR"/>
        </w:rPr>
        <w:t>Copie à :</w:t>
      </w:r>
    </w:p>
    <w:p w14:paraId="6E359935" w14:textId="77777777" w:rsidR="008A1CF7" w:rsidRPr="00635B26" w:rsidRDefault="008A1CF7">
      <w:pPr>
        <w:suppressAutoHyphens w:val="0"/>
        <w:spacing w:line="276" w:lineRule="auto"/>
        <w:jc w:val="both"/>
        <w:rPr>
          <w:rFonts w:asciiTheme="minorHAnsi" w:hAnsiTheme="minorHAnsi" w:cstheme="minorHAnsi"/>
          <w:sz w:val="20"/>
          <w:szCs w:val="20"/>
          <w:lang w:val="fr-FR"/>
        </w:rPr>
      </w:pPr>
      <w:r w:rsidRPr="00635B26">
        <w:rPr>
          <w:rFonts w:asciiTheme="minorHAnsi" w:hAnsiTheme="minorHAnsi" w:cstheme="minorHAnsi"/>
          <w:sz w:val="20"/>
          <w:szCs w:val="20"/>
          <w:lang w:val="fr-FR"/>
        </w:rPr>
        <w:t>M</w:t>
      </w:r>
      <w:r w:rsidR="00B0207F" w:rsidRPr="00635B26">
        <w:rPr>
          <w:rFonts w:asciiTheme="minorHAnsi" w:hAnsiTheme="minorHAnsi" w:cstheme="minorHAnsi"/>
          <w:sz w:val="20"/>
          <w:szCs w:val="20"/>
          <w:lang w:val="fr-FR"/>
        </w:rPr>
        <w:t xml:space="preserve">. Olivier LAIGNEAU, </w:t>
      </w:r>
      <w:r w:rsidRPr="00635B26">
        <w:rPr>
          <w:rFonts w:asciiTheme="minorHAnsi" w:hAnsiTheme="minorHAnsi" w:cstheme="minorHAnsi"/>
          <w:sz w:val="20"/>
          <w:szCs w:val="20"/>
          <w:lang w:val="fr-FR"/>
        </w:rPr>
        <w:t>sous-préf</w:t>
      </w:r>
      <w:r w:rsidR="00B0207F" w:rsidRPr="00635B26">
        <w:rPr>
          <w:rFonts w:asciiTheme="minorHAnsi" w:hAnsiTheme="minorHAnsi" w:cstheme="minorHAnsi"/>
          <w:sz w:val="20"/>
          <w:szCs w:val="20"/>
          <w:lang w:val="fr-FR"/>
        </w:rPr>
        <w:t>et</w:t>
      </w:r>
      <w:r w:rsidRPr="00635B26">
        <w:rPr>
          <w:rFonts w:asciiTheme="minorHAnsi" w:hAnsiTheme="minorHAnsi" w:cstheme="minorHAnsi"/>
          <w:sz w:val="20"/>
          <w:szCs w:val="20"/>
          <w:lang w:val="fr-FR"/>
        </w:rPr>
        <w:t xml:space="preserve"> chargé de mission</w:t>
      </w:r>
    </w:p>
    <w:p w14:paraId="1943852F" w14:textId="32AD36CC" w:rsidR="008A1CF7" w:rsidRPr="00635B26" w:rsidRDefault="008A1CF7">
      <w:pPr>
        <w:suppressAutoHyphens w:val="0"/>
        <w:spacing w:line="276" w:lineRule="auto"/>
        <w:jc w:val="both"/>
        <w:rPr>
          <w:rFonts w:asciiTheme="minorHAnsi" w:hAnsiTheme="minorHAnsi" w:cstheme="minorHAnsi"/>
          <w:sz w:val="20"/>
          <w:szCs w:val="20"/>
          <w:lang w:val="fr-FR"/>
        </w:rPr>
      </w:pPr>
      <w:r w:rsidRPr="00635B26">
        <w:rPr>
          <w:rFonts w:asciiTheme="minorHAnsi" w:hAnsiTheme="minorHAnsi" w:cstheme="minorHAnsi"/>
          <w:sz w:val="20"/>
          <w:szCs w:val="20"/>
          <w:lang w:val="fr-FR"/>
        </w:rPr>
        <w:t xml:space="preserve">M. </w:t>
      </w:r>
      <w:r w:rsidR="00FC7A57" w:rsidRPr="00635B26">
        <w:rPr>
          <w:rFonts w:asciiTheme="minorHAnsi" w:hAnsiTheme="minorHAnsi" w:cstheme="minorHAnsi"/>
          <w:sz w:val="20"/>
          <w:szCs w:val="20"/>
          <w:lang w:val="fr-FR"/>
        </w:rPr>
        <w:t>Eric de WISPELAERE</w:t>
      </w:r>
      <w:r w:rsidRPr="00635B26">
        <w:rPr>
          <w:rFonts w:asciiTheme="minorHAnsi" w:hAnsiTheme="minorHAnsi" w:cstheme="minorHAnsi"/>
          <w:sz w:val="20"/>
          <w:szCs w:val="20"/>
          <w:lang w:val="fr-FR"/>
        </w:rPr>
        <w:t>, sous-préfet de Saint-Nazaire</w:t>
      </w:r>
    </w:p>
    <w:p w14:paraId="4E592A86" w14:textId="3DB3CE5B" w:rsidR="008A1CF7" w:rsidRPr="00635B26" w:rsidRDefault="008A1CF7">
      <w:pPr>
        <w:suppressAutoHyphens w:val="0"/>
        <w:spacing w:line="276" w:lineRule="auto"/>
        <w:jc w:val="both"/>
        <w:rPr>
          <w:rFonts w:asciiTheme="minorHAnsi" w:hAnsiTheme="minorHAnsi" w:cstheme="minorHAnsi"/>
          <w:sz w:val="20"/>
          <w:szCs w:val="20"/>
          <w:lang w:val="fr-FR"/>
        </w:rPr>
      </w:pPr>
      <w:r w:rsidRPr="00635B26">
        <w:rPr>
          <w:rFonts w:asciiTheme="minorHAnsi" w:hAnsiTheme="minorHAnsi" w:cstheme="minorHAnsi"/>
          <w:sz w:val="20"/>
          <w:szCs w:val="20"/>
          <w:lang w:val="fr-FR"/>
        </w:rPr>
        <w:t xml:space="preserve">M. </w:t>
      </w:r>
      <w:r w:rsidR="00FC7A57" w:rsidRPr="00635B26">
        <w:rPr>
          <w:rFonts w:asciiTheme="minorHAnsi" w:hAnsiTheme="minorHAnsi" w:cstheme="minorHAnsi"/>
          <w:sz w:val="20"/>
          <w:szCs w:val="20"/>
          <w:lang w:val="fr-FR"/>
        </w:rPr>
        <w:t>Marc MAKHLOUF</w:t>
      </w:r>
      <w:r w:rsidRPr="00635B26">
        <w:rPr>
          <w:rFonts w:asciiTheme="minorHAnsi" w:hAnsiTheme="minorHAnsi" w:cstheme="minorHAnsi"/>
          <w:sz w:val="20"/>
          <w:szCs w:val="20"/>
          <w:lang w:val="fr-FR"/>
        </w:rPr>
        <w:t>, sous-préfet de Châteaubriant-Ancenis</w:t>
      </w:r>
    </w:p>
    <w:p w14:paraId="4DC13756" w14:textId="77777777" w:rsidR="008A1CF7" w:rsidRPr="00635B26" w:rsidRDefault="008A1CF7">
      <w:pPr>
        <w:suppressAutoHyphens w:val="0"/>
        <w:spacing w:line="276" w:lineRule="auto"/>
        <w:jc w:val="both"/>
        <w:rPr>
          <w:rFonts w:asciiTheme="minorHAnsi" w:hAnsiTheme="minorHAnsi" w:cstheme="minorHAnsi"/>
          <w:sz w:val="20"/>
          <w:szCs w:val="20"/>
          <w:lang w:val="fr-FR"/>
        </w:rPr>
      </w:pPr>
      <w:r w:rsidRPr="00635B26">
        <w:rPr>
          <w:rFonts w:asciiTheme="minorHAnsi" w:hAnsiTheme="minorHAnsi" w:cstheme="minorHAnsi"/>
          <w:sz w:val="20"/>
          <w:szCs w:val="20"/>
          <w:lang w:val="fr-FR"/>
        </w:rPr>
        <w:t>M. Maurice PERRION, président de l’association départementale des maires</w:t>
      </w:r>
    </w:p>
    <w:p w14:paraId="0874C439" w14:textId="77777777" w:rsidR="00E15DFA" w:rsidRPr="00635B26" w:rsidRDefault="00E15DFA">
      <w:pPr>
        <w:suppressAutoHyphens w:val="0"/>
        <w:spacing w:line="276" w:lineRule="auto"/>
        <w:jc w:val="both"/>
        <w:rPr>
          <w:rFonts w:asciiTheme="minorHAnsi" w:hAnsiTheme="minorHAnsi" w:cstheme="minorHAnsi"/>
          <w:sz w:val="20"/>
          <w:szCs w:val="20"/>
          <w:lang w:val="fr-FR"/>
        </w:rPr>
      </w:pPr>
      <w:r w:rsidRPr="00635B26">
        <w:rPr>
          <w:rFonts w:asciiTheme="minorHAnsi" w:hAnsiTheme="minorHAnsi" w:cstheme="minorHAnsi"/>
          <w:sz w:val="20"/>
          <w:szCs w:val="20"/>
          <w:lang w:val="fr-FR"/>
        </w:rPr>
        <w:t xml:space="preserve">Cité éducative du Grand Bellevue : </w:t>
      </w:r>
    </w:p>
    <w:p w14:paraId="02987A5B" w14:textId="28D74384" w:rsidR="00E15DFA" w:rsidRPr="00635B26" w:rsidRDefault="00E15DFA">
      <w:pPr>
        <w:suppressAutoHyphens w:val="0"/>
        <w:spacing w:line="276" w:lineRule="auto"/>
        <w:jc w:val="both"/>
        <w:rPr>
          <w:rFonts w:asciiTheme="minorHAnsi" w:hAnsiTheme="minorHAnsi" w:cstheme="minorHAnsi"/>
          <w:sz w:val="20"/>
          <w:szCs w:val="20"/>
          <w:lang w:val="fr-FR"/>
        </w:rPr>
      </w:pPr>
      <w:r w:rsidRPr="00635B26">
        <w:rPr>
          <w:rFonts w:asciiTheme="minorHAnsi" w:hAnsiTheme="minorHAnsi" w:cstheme="minorHAnsi"/>
          <w:sz w:val="20"/>
          <w:szCs w:val="20"/>
          <w:lang w:val="fr-FR"/>
        </w:rPr>
        <w:t xml:space="preserve">M. </w:t>
      </w:r>
      <w:r w:rsidR="00FC7A57" w:rsidRPr="00635B26">
        <w:rPr>
          <w:rFonts w:asciiTheme="minorHAnsi" w:hAnsiTheme="minorHAnsi" w:cstheme="minorHAnsi"/>
          <w:sz w:val="20"/>
          <w:szCs w:val="20"/>
          <w:lang w:val="fr-FR"/>
        </w:rPr>
        <w:t>Jean-Marc LAUNAY</w:t>
      </w:r>
    </w:p>
    <w:p w14:paraId="2E9A98A7" w14:textId="77777777" w:rsidR="00B0207F" w:rsidRPr="00635B26" w:rsidRDefault="00B0207F" w:rsidP="00B0207F">
      <w:pPr>
        <w:suppressAutoHyphens w:val="0"/>
        <w:spacing w:line="276" w:lineRule="auto"/>
        <w:jc w:val="both"/>
        <w:rPr>
          <w:rFonts w:asciiTheme="minorHAnsi" w:hAnsiTheme="minorHAnsi" w:cstheme="minorHAnsi"/>
          <w:sz w:val="20"/>
          <w:szCs w:val="20"/>
          <w:lang w:val="fr-FR"/>
        </w:rPr>
      </w:pPr>
      <w:r w:rsidRPr="00635B26">
        <w:rPr>
          <w:rFonts w:asciiTheme="minorHAnsi" w:hAnsiTheme="minorHAnsi" w:cstheme="minorHAnsi"/>
          <w:sz w:val="20"/>
          <w:szCs w:val="20"/>
          <w:lang w:val="fr-FR"/>
        </w:rPr>
        <w:t>M. Michael CATTIAU</w:t>
      </w:r>
    </w:p>
    <w:p w14:paraId="7BDEFCDC" w14:textId="77777777" w:rsidR="00E15DFA" w:rsidRPr="00635B26" w:rsidRDefault="00E15DFA">
      <w:pPr>
        <w:suppressAutoHyphens w:val="0"/>
        <w:spacing w:line="276" w:lineRule="auto"/>
        <w:jc w:val="both"/>
        <w:rPr>
          <w:rFonts w:asciiTheme="minorHAnsi" w:hAnsiTheme="minorHAnsi" w:cstheme="minorHAnsi"/>
          <w:sz w:val="20"/>
          <w:szCs w:val="20"/>
          <w:lang w:val="fr-FR"/>
        </w:rPr>
      </w:pPr>
      <w:r w:rsidRPr="00635B26">
        <w:rPr>
          <w:rFonts w:asciiTheme="minorHAnsi" w:hAnsiTheme="minorHAnsi" w:cstheme="minorHAnsi"/>
          <w:sz w:val="20"/>
          <w:szCs w:val="20"/>
          <w:lang w:val="fr-FR"/>
        </w:rPr>
        <w:t xml:space="preserve">Cité éducative de Saint-Nazaire ville ouest : </w:t>
      </w:r>
    </w:p>
    <w:p w14:paraId="34976BA0" w14:textId="1203C512" w:rsidR="00B0207F" w:rsidRDefault="008A1CF7">
      <w:pPr>
        <w:suppressAutoHyphens w:val="0"/>
        <w:spacing w:line="276" w:lineRule="auto"/>
        <w:jc w:val="both"/>
        <w:rPr>
          <w:rFonts w:asciiTheme="minorHAnsi" w:hAnsiTheme="minorHAnsi" w:cstheme="minorHAnsi"/>
          <w:sz w:val="20"/>
          <w:szCs w:val="20"/>
          <w:lang w:val="fr-FR"/>
        </w:rPr>
      </w:pPr>
      <w:r w:rsidRPr="00635B26">
        <w:rPr>
          <w:rFonts w:asciiTheme="minorHAnsi" w:hAnsiTheme="minorHAnsi" w:cstheme="minorHAnsi"/>
          <w:sz w:val="20"/>
          <w:szCs w:val="20"/>
          <w:lang w:val="fr-FR"/>
        </w:rPr>
        <w:t xml:space="preserve">M. </w:t>
      </w:r>
      <w:r w:rsidR="00B0207F" w:rsidRPr="00635B26">
        <w:rPr>
          <w:rFonts w:asciiTheme="minorHAnsi" w:hAnsiTheme="minorHAnsi" w:cstheme="minorHAnsi"/>
          <w:sz w:val="20"/>
          <w:szCs w:val="20"/>
          <w:lang w:val="fr-FR"/>
        </w:rPr>
        <w:t>Sébastien MANDOUX</w:t>
      </w:r>
    </w:p>
    <w:p w14:paraId="35AC027B" w14:textId="7C2A7793" w:rsidR="002E0C46" w:rsidRPr="00635B26" w:rsidRDefault="002E0C46">
      <w:pPr>
        <w:suppressAutoHyphens w:val="0"/>
        <w:spacing w:line="276" w:lineRule="auto"/>
        <w:jc w:val="both"/>
        <w:rPr>
          <w:rFonts w:asciiTheme="minorHAnsi" w:hAnsiTheme="minorHAnsi" w:cstheme="minorHAnsi"/>
          <w:sz w:val="20"/>
          <w:szCs w:val="20"/>
          <w:lang w:val="fr-FR"/>
        </w:rPr>
      </w:pPr>
      <w:r>
        <w:rPr>
          <w:rFonts w:asciiTheme="minorHAnsi" w:hAnsiTheme="minorHAnsi" w:cstheme="minorHAnsi"/>
          <w:sz w:val="20"/>
          <w:szCs w:val="20"/>
          <w:lang w:val="fr-FR"/>
        </w:rPr>
        <w:t>Mme Maëlle RUSSIER</w:t>
      </w:r>
    </w:p>
    <w:sectPr w:rsidR="002E0C46" w:rsidRPr="00635B26" w:rsidSect="00EA089D">
      <w:footerReference w:type="default" r:id="rId13"/>
      <w:type w:val="continuous"/>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C2AF5" w14:textId="77777777" w:rsidR="005C2888" w:rsidRDefault="005C2888">
      <w:r>
        <w:separator/>
      </w:r>
    </w:p>
  </w:endnote>
  <w:endnote w:type="continuationSeparator" w:id="0">
    <w:p w14:paraId="368A7B10" w14:textId="77777777" w:rsidR="005C2888" w:rsidRDefault="005C2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CA03F" w14:textId="77777777" w:rsidR="008A1CF7" w:rsidRDefault="00CC72EC">
    <w:pPr>
      <w:pStyle w:val="PieddePage0"/>
      <w:spacing w:line="240" w:lineRule="auto"/>
    </w:pPr>
    <w:r>
      <w:rPr>
        <w:noProof/>
      </w:rPr>
      <mc:AlternateContent>
        <mc:Choice Requires="wps">
          <w:drawing>
            <wp:anchor distT="0" distB="0" distL="0" distR="0" simplePos="0" relativeHeight="251657728" behindDoc="0" locked="0" layoutInCell="1" allowOverlap="1" wp14:anchorId="560D7326" wp14:editId="5D07569D">
              <wp:simplePos x="0" y="0"/>
              <wp:positionH relativeFrom="margin">
                <wp:align>center</wp:align>
              </wp:positionH>
              <wp:positionV relativeFrom="paragraph">
                <wp:posOffset>79375</wp:posOffset>
              </wp:positionV>
              <wp:extent cx="47625" cy="99695"/>
              <wp:effectExtent l="381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 cy="99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AE5BB8" w14:textId="77777777" w:rsidR="008A1CF7" w:rsidRDefault="008A1CF7">
                          <w:pPr>
                            <w:pStyle w:val="Pieddepage"/>
                          </w:pPr>
                          <w:r>
                            <w:rPr>
                              <w:rStyle w:val="Numrodepage"/>
                              <w:sz w:val="14"/>
                              <w:szCs w:val="14"/>
                            </w:rPr>
                            <w:fldChar w:fldCharType="begin"/>
                          </w:r>
                          <w:r>
                            <w:rPr>
                              <w:rStyle w:val="Numrodepage"/>
                              <w:sz w:val="14"/>
                              <w:szCs w:val="14"/>
                            </w:rPr>
                            <w:instrText xml:space="preserve"> PAGE </w:instrText>
                          </w:r>
                          <w:r>
                            <w:rPr>
                              <w:rStyle w:val="Numrodepage"/>
                              <w:sz w:val="14"/>
                              <w:szCs w:val="14"/>
                            </w:rPr>
                            <w:fldChar w:fldCharType="separate"/>
                          </w:r>
                          <w:r>
                            <w:rPr>
                              <w:rStyle w:val="Numrodepage"/>
                              <w:sz w:val="14"/>
                              <w:szCs w:val="14"/>
                            </w:rPr>
                            <w:t>2</w:t>
                          </w:r>
                          <w:r>
                            <w:rPr>
                              <w:rStyle w:val="Numrodepage"/>
                              <w:sz w:val="14"/>
                              <w:szCs w:val="14"/>
                            </w:rPr>
                            <w:fldChar w:fldCharType="end"/>
                          </w:r>
                        </w:p>
                      </w:txbxContent>
                    </wps:txbx>
                    <wps:bodyPr rot="0" vert="horz" wrap="square" lIns="1905" tIns="1905" rIns="1905" bIns="190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0D7326" id="_x0000_t202" coordsize="21600,21600" o:spt="202" path="m,l,21600r21600,l21600,xe">
              <v:stroke joinstyle="miter"/>
              <v:path gradientshapeok="t" o:connecttype="rect"/>
            </v:shapetype>
            <v:shape id="Text Box 1" o:spid="_x0000_s1026" type="#_x0000_t202" style="position:absolute;margin-left:0;margin-top:6.25pt;width:3.75pt;height:7.8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" stroked="f">
              <v:textbox inset=".15pt,.15pt,.15pt,.15pt">
                <w:txbxContent>
                  <w:p w14:paraId="68AE5BB8" w14:textId="77777777" w:rsidR="008A1CF7" w:rsidRDefault="008A1CF7">
                    <w:pPr>
                      <w:pStyle w:val="Pieddepage"/>
                    </w:pPr>
                    <w:r>
                      <w:rPr>
                        <w:rStyle w:val="Numrodepage"/>
                        <w:sz w:val="14"/>
                        <w:szCs w:val="14"/>
                      </w:rPr>
                      <w:fldChar w:fldCharType="begin"/>
                    </w:r>
                    <w:r>
                      <w:rPr>
                        <w:rStyle w:val="Numrodepage"/>
                        <w:sz w:val="14"/>
                        <w:szCs w:val="14"/>
                      </w:rPr>
                      <w:instrText xml:space="preserve"> PAGE </w:instrText>
                    </w:r>
                    <w:r>
                      <w:rPr>
                        <w:rStyle w:val="Numrodepage"/>
                        <w:sz w:val="14"/>
                        <w:szCs w:val="14"/>
                      </w:rPr>
                      <w:fldChar w:fldCharType="separate"/>
                    </w:r>
                    <w:r>
                      <w:rPr>
                        <w:rStyle w:val="Numrodepage"/>
                        <w:sz w:val="14"/>
                        <w:szCs w:val="14"/>
                      </w:rPr>
                      <w:t>2</w:t>
                    </w:r>
                    <w:r>
                      <w:rPr>
                        <w:rStyle w:val="Numrodepage"/>
                        <w:sz w:val="14"/>
                        <w:szCs w:val="14"/>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77CDD" w14:textId="77777777" w:rsidR="005C2888" w:rsidRDefault="005C2888">
      <w:r>
        <w:separator/>
      </w:r>
    </w:p>
  </w:footnote>
  <w:footnote w:type="continuationSeparator" w:id="0">
    <w:p w14:paraId="094654AA" w14:textId="77777777" w:rsidR="005C2888" w:rsidRDefault="005C28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pStyle w:val="Paragraphedeliste"/>
      <w:lvlText w:val="%1."/>
      <w:lvlJc w:val="left"/>
      <w:pPr>
        <w:tabs>
          <w:tab w:val="num" w:pos="0"/>
        </w:tabs>
        <w:ind w:left="360" w:hanging="360"/>
      </w:pPr>
      <w:rPr>
        <w:b/>
        <w:sz w:val="20"/>
        <w:szCs w:val="20"/>
      </w:rPr>
    </w:lvl>
  </w:abstractNum>
  <w:abstractNum w:abstractNumId="2" w15:restartNumberingAfterBreak="0">
    <w:nsid w:val="00B956A2"/>
    <w:multiLevelType w:val="hybridMultilevel"/>
    <w:tmpl w:val="7D98972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29522F4"/>
    <w:multiLevelType w:val="hybridMultilevel"/>
    <w:tmpl w:val="2CD07344"/>
    <w:lvl w:ilvl="0" w:tplc="AB9CFB24">
      <w:start w:val="500"/>
      <w:numFmt w:val="bullet"/>
      <w:lvlText w:val="-"/>
      <w:lvlJc w:val="left"/>
      <w:pPr>
        <w:ind w:left="720" w:hanging="360"/>
      </w:pPr>
      <w:rPr>
        <w:rFonts w:ascii="Marianne" w:eastAsia="Marianne" w:hAnsi="Mariann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2B6790"/>
    <w:multiLevelType w:val="hybridMultilevel"/>
    <w:tmpl w:val="E7E6211C"/>
    <w:lvl w:ilvl="0" w:tplc="91CA6530">
      <w:start w:val="4"/>
      <w:numFmt w:val="bullet"/>
      <w:lvlText w:val=""/>
      <w:lvlJc w:val="left"/>
      <w:pPr>
        <w:ind w:left="770" w:hanging="360"/>
      </w:pPr>
      <w:rPr>
        <w:rFonts w:ascii="Symbol" w:eastAsia="Marianne" w:hAnsi="Symbol" w:cs="Aria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5" w15:restartNumberingAfterBreak="0">
    <w:nsid w:val="29914A18"/>
    <w:multiLevelType w:val="hybridMultilevel"/>
    <w:tmpl w:val="79D0B206"/>
    <w:lvl w:ilvl="0" w:tplc="91CA6530">
      <w:start w:val="4"/>
      <w:numFmt w:val="bullet"/>
      <w:lvlText w:val=""/>
      <w:lvlJc w:val="left"/>
      <w:pPr>
        <w:ind w:left="720" w:hanging="360"/>
      </w:pPr>
      <w:rPr>
        <w:rFonts w:ascii="Symbol" w:eastAsia="Marianne"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EE17159"/>
    <w:multiLevelType w:val="hybridMultilevel"/>
    <w:tmpl w:val="5CDCC5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0911FA7"/>
    <w:multiLevelType w:val="hybridMultilevel"/>
    <w:tmpl w:val="5BFC70C4"/>
    <w:lvl w:ilvl="0" w:tplc="CCD22AD4">
      <w:start w:val="1"/>
      <w:numFmt w:val="decimal"/>
      <w:lvlText w:val="%1)"/>
      <w:lvlJc w:val="left"/>
      <w:pPr>
        <w:ind w:left="1130" w:hanging="360"/>
      </w:pPr>
      <w:rPr>
        <w:rFonts w:hint="default"/>
      </w:rPr>
    </w:lvl>
    <w:lvl w:ilvl="1" w:tplc="040C0019" w:tentative="1">
      <w:start w:val="1"/>
      <w:numFmt w:val="lowerLetter"/>
      <w:lvlText w:val="%2."/>
      <w:lvlJc w:val="left"/>
      <w:pPr>
        <w:ind w:left="1850" w:hanging="360"/>
      </w:pPr>
    </w:lvl>
    <w:lvl w:ilvl="2" w:tplc="040C001B" w:tentative="1">
      <w:start w:val="1"/>
      <w:numFmt w:val="lowerRoman"/>
      <w:lvlText w:val="%3."/>
      <w:lvlJc w:val="right"/>
      <w:pPr>
        <w:ind w:left="2570" w:hanging="180"/>
      </w:pPr>
    </w:lvl>
    <w:lvl w:ilvl="3" w:tplc="040C000F" w:tentative="1">
      <w:start w:val="1"/>
      <w:numFmt w:val="decimal"/>
      <w:lvlText w:val="%4."/>
      <w:lvlJc w:val="left"/>
      <w:pPr>
        <w:ind w:left="3290" w:hanging="360"/>
      </w:pPr>
    </w:lvl>
    <w:lvl w:ilvl="4" w:tplc="040C0019" w:tentative="1">
      <w:start w:val="1"/>
      <w:numFmt w:val="lowerLetter"/>
      <w:lvlText w:val="%5."/>
      <w:lvlJc w:val="left"/>
      <w:pPr>
        <w:ind w:left="4010" w:hanging="360"/>
      </w:pPr>
    </w:lvl>
    <w:lvl w:ilvl="5" w:tplc="040C001B" w:tentative="1">
      <w:start w:val="1"/>
      <w:numFmt w:val="lowerRoman"/>
      <w:lvlText w:val="%6."/>
      <w:lvlJc w:val="right"/>
      <w:pPr>
        <w:ind w:left="4730" w:hanging="180"/>
      </w:pPr>
    </w:lvl>
    <w:lvl w:ilvl="6" w:tplc="040C000F" w:tentative="1">
      <w:start w:val="1"/>
      <w:numFmt w:val="decimal"/>
      <w:lvlText w:val="%7."/>
      <w:lvlJc w:val="left"/>
      <w:pPr>
        <w:ind w:left="5450" w:hanging="360"/>
      </w:pPr>
    </w:lvl>
    <w:lvl w:ilvl="7" w:tplc="040C0019" w:tentative="1">
      <w:start w:val="1"/>
      <w:numFmt w:val="lowerLetter"/>
      <w:lvlText w:val="%8."/>
      <w:lvlJc w:val="left"/>
      <w:pPr>
        <w:ind w:left="6170" w:hanging="360"/>
      </w:pPr>
    </w:lvl>
    <w:lvl w:ilvl="8" w:tplc="040C001B" w:tentative="1">
      <w:start w:val="1"/>
      <w:numFmt w:val="lowerRoman"/>
      <w:lvlText w:val="%9."/>
      <w:lvlJc w:val="right"/>
      <w:pPr>
        <w:ind w:left="6890" w:hanging="180"/>
      </w:pPr>
    </w:lvl>
  </w:abstractNum>
  <w:abstractNum w:abstractNumId="8" w15:restartNumberingAfterBreak="0">
    <w:nsid w:val="539824F0"/>
    <w:multiLevelType w:val="hybridMultilevel"/>
    <w:tmpl w:val="881C388A"/>
    <w:lvl w:ilvl="0" w:tplc="DF5420B2">
      <w:numFmt w:val="bullet"/>
      <w:lvlText w:val="–"/>
      <w:lvlJc w:val="left"/>
      <w:pPr>
        <w:ind w:left="360" w:hanging="360"/>
      </w:pPr>
      <w:rPr>
        <w:rFonts w:ascii="Verdana" w:eastAsia="Verdana" w:hAnsi="Verdana" w:cs="Verdana" w:hint="default"/>
        <w:w w:val="84"/>
        <w:sz w:val="18"/>
        <w:szCs w:val="18"/>
        <w:lang w:val="fr-FR" w:eastAsia="en-US" w:bidi="ar-SA"/>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585E62DB"/>
    <w:multiLevelType w:val="hybridMultilevel"/>
    <w:tmpl w:val="9BE40E6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E2B52A2"/>
    <w:multiLevelType w:val="hybridMultilevel"/>
    <w:tmpl w:val="AA249058"/>
    <w:lvl w:ilvl="0" w:tplc="296EA75A">
      <w:numFmt w:val="bullet"/>
      <w:lvlText w:val=""/>
      <w:lvlJc w:val="left"/>
      <w:pPr>
        <w:ind w:left="720" w:hanging="360"/>
      </w:pPr>
      <w:rPr>
        <w:rFonts w:ascii="Symbol" w:eastAsia="Marianne"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8A71733"/>
    <w:multiLevelType w:val="hybridMultilevel"/>
    <w:tmpl w:val="651AED2A"/>
    <w:lvl w:ilvl="0" w:tplc="F356C2E6">
      <w:start w:val="1"/>
      <w:numFmt w:val="upperLetter"/>
      <w:lvlText w:val="%1)"/>
      <w:lvlJc w:val="left"/>
      <w:pPr>
        <w:ind w:left="1130" w:hanging="360"/>
      </w:pPr>
      <w:rPr>
        <w:rFonts w:hint="default"/>
      </w:rPr>
    </w:lvl>
    <w:lvl w:ilvl="1" w:tplc="040C0019" w:tentative="1">
      <w:start w:val="1"/>
      <w:numFmt w:val="lowerLetter"/>
      <w:lvlText w:val="%2."/>
      <w:lvlJc w:val="left"/>
      <w:pPr>
        <w:ind w:left="1850" w:hanging="360"/>
      </w:pPr>
    </w:lvl>
    <w:lvl w:ilvl="2" w:tplc="040C001B" w:tentative="1">
      <w:start w:val="1"/>
      <w:numFmt w:val="lowerRoman"/>
      <w:lvlText w:val="%3."/>
      <w:lvlJc w:val="right"/>
      <w:pPr>
        <w:ind w:left="2570" w:hanging="180"/>
      </w:pPr>
    </w:lvl>
    <w:lvl w:ilvl="3" w:tplc="040C000F" w:tentative="1">
      <w:start w:val="1"/>
      <w:numFmt w:val="decimal"/>
      <w:lvlText w:val="%4."/>
      <w:lvlJc w:val="left"/>
      <w:pPr>
        <w:ind w:left="3290" w:hanging="360"/>
      </w:pPr>
    </w:lvl>
    <w:lvl w:ilvl="4" w:tplc="040C0019" w:tentative="1">
      <w:start w:val="1"/>
      <w:numFmt w:val="lowerLetter"/>
      <w:lvlText w:val="%5."/>
      <w:lvlJc w:val="left"/>
      <w:pPr>
        <w:ind w:left="4010" w:hanging="360"/>
      </w:pPr>
    </w:lvl>
    <w:lvl w:ilvl="5" w:tplc="040C001B" w:tentative="1">
      <w:start w:val="1"/>
      <w:numFmt w:val="lowerRoman"/>
      <w:lvlText w:val="%6."/>
      <w:lvlJc w:val="right"/>
      <w:pPr>
        <w:ind w:left="4730" w:hanging="180"/>
      </w:pPr>
    </w:lvl>
    <w:lvl w:ilvl="6" w:tplc="040C000F" w:tentative="1">
      <w:start w:val="1"/>
      <w:numFmt w:val="decimal"/>
      <w:lvlText w:val="%7."/>
      <w:lvlJc w:val="left"/>
      <w:pPr>
        <w:ind w:left="5450" w:hanging="360"/>
      </w:pPr>
    </w:lvl>
    <w:lvl w:ilvl="7" w:tplc="040C0019" w:tentative="1">
      <w:start w:val="1"/>
      <w:numFmt w:val="lowerLetter"/>
      <w:lvlText w:val="%8."/>
      <w:lvlJc w:val="left"/>
      <w:pPr>
        <w:ind w:left="6170" w:hanging="360"/>
      </w:pPr>
    </w:lvl>
    <w:lvl w:ilvl="8" w:tplc="040C001B" w:tentative="1">
      <w:start w:val="1"/>
      <w:numFmt w:val="lowerRoman"/>
      <w:lvlText w:val="%9."/>
      <w:lvlJc w:val="right"/>
      <w:pPr>
        <w:ind w:left="6890" w:hanging="180"/>
      </w:pPr>
    </w:lvl>
  </w:abstractNum>
  <w:abstractNum w:abstractNumId="12" w15:restartNumberingAfterBreak="0">
    <w:nsid w:val="74885260"/>
    <w:multiLevelType w:val="hybridMultilevel"/>
    <w:tmpl w:val="94CE3CAE"/>
    <w:lvl w:ilvl="0" w:tplc="296EA75A">
      <w:numFmt w:val="bullet"/>
      <w:lvlText w:val=""/>
      <w:lvlJc w:val="left"/>
      <w:pPr>
        <w:ind w:left="720" w:hanging="360"/>
      </w:pPr>
      <w:rPr>
        <w:rFonts w:ascii="Symbol" w:eastAsia="Marianne"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2"/>
  </w:num>
  <w:num w:numId="4">
    <w:abstractNumId w:val="10"/>
  </w:num>
  <w:num w:numId="5">
    <w:abstractNumId w:val="3"/>
  </w:num>
  <w:num w:numId="6">
    <w:abstractNumId w:val="2"/>
  </w:num>
  <w:num w:numId="7">
    <w:abstractNumId w:val="5"/>
  </w:num>
  <w:num w:numId="8">
    <w:abstractNumId w:val="4"/>
  </w:num>
  <w:num w:numId="9">
    <w:abstractNumId w:val="7"/>
  </w:num>
  <w:num w:numId="10">
    <w:abstractNumId w:val="11"/>
  </w:num>
  <w:num w:numId="11">
    <w:abstractNumId w:val="8"/>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99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05A"/>
    <w:rsid w:val="0001031F"/>
    <w:rsid w:val="0002105A"/>
    <w:rsid w:val="000217CE"/>
    <w:rsid w:val="00064A83"/>
    <w:rsid w:val="00091393"/>
    <w:rsid w:val="000D4A40"/>
    <w:rsid w:val="001409BB"/>
    <w:rsid w:val="00143867"/>
    <w:rsid w:val="0015676D"/>
    <w:rsid w:val="00170750"/>
    <w:rsid w:val="001B348E"/>
    <w:rsid w:val="001E4D1B"/>
    <w:rsid w:val="00280291"/>
    <w:rsid w:val="00291ABB"/>
    <w:rsid w:val="00293437"/>
    <w:rsid w:val="002A5F3E"/>
    <w:rsid w:val="002D6A8E"/>
    <w:rsid w:val="002D759B"/>
    <w:rsid w:val="002E0C46"/>
    <w:rsid w:val="00301A47"/>
    <w:rsid w:val="00312EE5"/>
    <w:rsid w:val="00323DE7"/>
    <w:rsid w:val="0034411C"/>
    <w:rsid w:val="00345EEA"/>
    <w:rsid w:val="0036739D"/>
    <w:rsid w:val="003A5C5C"/>
    <w:rsid w:val="003B5A8F"/>
    <w:rsid w:val="003E169B"/>
    <w:rsid w:val="0040583F"/>
    <w:rsid w:val="00436F2B"/>
    <w:rsid w:val="00445C3C"/>
    <w:rsid w:val="004640B9"/>
    <w:rsid w:val="00481553"/>
    <w:rsid w:val="00491794"/>
    <w:rsid w:val="00494160"/>
    <w:rsid w:val="004B111D"/>
    <w:rsid w:val="004D523C"/>
    <w:rsid w:val="004D70F6"/>
    <w:rsid w:val="0054507B"/>
    <w:rsid w:val="005527A2"/>
    <w:rsid w:val="00565564"/>
    <w:rsid w:val="005C271A"/>
    <w:rsid w:val="005C2888"/>
    <w:rsid w:val="005C2FBD"/>
    <w:rsid w:val="005E0986"/>
    <w:rsid w:val="005E2CE7"/>
    <w:rsid w:val="00600FE7"/>
    <w:rsid w:val="00631049"/>
    <w:rsid w:val="00634558"/>
    <w:rsid w:val="00635B26"/>
    <w:rsid w:val="00640200"/>
    <w:rsid w:val="0069159C"/>
    <w:rsid w:val="006922BE"/>
    <w:rsid w:val="006B3AC0"/>
    <w:rsid w:val="006C0632"/>
    <w:rsid w:val="006C1D34"/>
    <w:rsid w:val="007410C9"/>
    <w:rsid w:val="00747E06"/>
    <w:rsid w:val="007C7BEB"/>
    <w:rsid w:val="007D53E0"/>
    <w:rsid w:val="007D7D77"/>
    <w:rsid w:val="007F7A87"/>
    <w:rsid w:val="008010F2"/>
    <w:rsid w:val="008446E1"/>
    <w:rsid w:val="00872366"/>
    <w:rsid w:val="008905AD"/>
    <w:rsid w:val="008A1CF7"/>
    <w:rsid w:val="008B66BD"/>
    <w:rsid w:val="008B6956"/>
    <w:rsid w:val="008D5F8C"/>
    <w:rsid w:val="008D6462"/>
    <w:rsid w:val="00956E3E"/>
    <w:rsid w:val="0098072E"/>
    <w:rsid w:val="00A243D2"/>
    <w:rsid w:val="00A665D0"/>
    <w:rsid w:val="00A753FB"/>
    <w:rsid w:val="00AC4698"/>
    <w:rsid w:val="00AF5EAC"/>
    <w:rsid w:val="00AF71C2"/>
    <w:rsid w:val="00B0207F"/>
    <w:rsid w:val="00B0487F"/>
    <w:rsid w:val="00B36EC6"/>
    <w:rsid w:val="00B6767B"/>
    <w:rsid w:val="00B72900"/>
    <w:rsid w:val="00BC2993"/>
    <w:rsid w:val="00BD7DB1"/>
    <w:rsid w:val="00BE4597"/>
    <w:rsid w:val="00C15F94"/>
    <w:rsid w:val="00C16E07"/>
    <w:rsid w:val="00C44B77"/>
    <w:rsid w:val="00C51EB9"/>
    <w:rsid w:val="00C67EFD"/>
    <w:rsid w:val="00C87C04"/>
    <w:rsid w:val="00CA14B5"/>
    <w:rsid w:val="00CA4899"/>
    <w:rsid w:val="00CA6B67"/>
    <w:rsid w:val="00CC3ADE"/>
    <w:rsid w:val="00CC72EC"/>
    <w:rsid w:val="00CD154A"/>
    <w:rsid w:val="00CF34C3"/>
    <w:rsid w:val="00D02D20"/>
    <w:rsid w:val="00D225AF"/>
    <w:rsid w:val="00D528AC"/>
    <w:rsid w:val="00D7390A"/>
    <w:rsid w:val="00D8352F"/>
    <w:rsid w:val="00DA3232"/>
    <w:rsid w:val="00DA71F4"/>
    <w:rsid w:val="00DC4745"/>
    <w:rsid w:val="00DE5B47"/>
    <w:rsid w:val="00DF57A4"/>
    <w:rsid w:val="00E15DFA"/>
    <w:rsid w:val="00E57B7A"/>
    <w:rsid w:val="00E84257"/>
    <w:rsid w:val="00E92099"/>
    <w:rsid w:val="00E929F3"/>
    <w:rsid w:val="00EA089D"/>
    <w:rsid w:val="00F0642B"/>
    <w:rsid w:val="00F36495"/>
    <w:rsid w:val="00F40AA1"/>
    <w:rsid w:val="00F447E9"/>
    <w:rsid w:val="00F478AF"/>
    <w:rsid w:val="00F67357"/>
    <w:rsid w:val="00F97CE9"/>
    <w:rsid w:val="00FC7A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oNotEmbedSmartTags/>
  <w:decimalSymbol w:val=","/>
  <w:listSeparator w:val=";"/>
  <w14:docId w14:val="1857ABCF"/>
  <w15:chartTrackingRefBased/>
  <w15:docId w15:val="{F3CB5E76-42AF-4A33-A3CE-2AD8A8714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pPr>
    <w:rPr>
      <w:rFonts w:ascii="Arial" w:eastAsia="Marianne" w:hAnsi="Arial" w:cs="Arial"/>
      <w:sz w:val="22"/>
      <w:szCs w:val="22"/>
      <w:lang w:val="en-US" w:eastAsia="zh-CN"/>
    </w:rPr>
  </w:style>
  <w:style w:type="paragraph" w:styleId="Titre1">
    <w:name w:val="heading 1"/>
    <w:basedOn w:val="Normal"/>
    <w:next w:val="Corpsdetexte"/>
    <w:qFormat/>
    <w:pPr>
      <w:numPr>
        <w:numId w:val="1"/>
      </w:numPr>
      <w:ind w:left="111"/>
      <w:jc w:val="center"/>
      <w:outlineLvl w:val="0"/>
    </w:pPr>
    <w:rPr>
      <w:b/>
      <w:bCs/>
      <w:sz w:val="24"/>
      <w:szCs w:val="24"/>
    </w:rPr>
  </w:style>
  <w:style w:type="paragraph" w:styleId="Titre2">
    <w:name w:val="heading 2"/>
    <w:basedOn w:val="Normal"/>
    <w:next w:val="Normal"/>
    <w:qFormat/>
    <w:pPr>
      <w:keepNext/>
      <w:keepLines/>
      <w:numPr>
        <w:ilvl w:val="1"/>
        <w:numId w:val="1"/>
      </w:numPr>
      <w:spacing w:before="40"/>
      <w:outlineLvl w:val="1"/>
    </w:pPr>
    <w:rPr>
      <w:rFonts w:ascii="Marianne" w:eastAsia="Times New Roman" w:hAnsi="Marianne" w:cs="Times New Roman"/>
      <w:color w:val="344E4A"/>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sz w:val="20"/>
      <w:szCs w:val="20"/>
    </w:rPr>
  </w:style>
  <w:style w:type="character" w:customStyle="1" w:styleId="Policepardfaut2">
    <w:name w:val="Police par défaut2"/>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Arial" w:eastAsia="Marianne" w:hAnsi="Arial" w:cs="Arial" w:hint="default"/>
      <w:color w:val="231F20"/>
      <w:spacing w:val="-1"/>
      <w:w w:val="100"/>
      <w:sz w:val="20"/>
      <w:szCs w:val="20"/>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Marianne" w:eastAsia="Marianne" w:hAnsi="Marianne" w:cs="Aria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Arial" w:eastAsia="Arial" w:hAnsi="Arial" w:cs="Arial" w:hint="default"/>
      <w:color w:val="231F20"/>
      <w:spacing w:val="-1"/>
      <w:w w:val="100"/>
      <w:sz w:val="20"/>
      <w:szCs w:val="20"/>
    </w:rPr>
  </w:style>
  <w:style w:type="character" w:customStyle="1" w:styleId="WW8Num5z1">
    <w:name w:val="WW8Num5z1"/>
    <w:rPr>
      <w:rFonts w:hint="default"/>
    </w:rPr>
  </w:style>
  <w:style w:type="character" w:customStyle="1" w:styleId="WW8Num6z0">
    <w:name w:val="WW8Num6z0"/>
    <w:rPr>
      <w:rFonts w:ascii="Arial" w:hAnsi="Arial" w:cs="Aria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Arial" w:eastAsia="Arial" w:hAnsi="Arial" w:cs="Arial" w:hint="default"/>
      <w:color w:val="231F20"/>
      <w:spacing w:val="-1"/>
      <w:w w:val="100"/>
      <w:sz w:val="20"/>
      <w:szCs w:val="20"/>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ascii="Marianne" w:eastAsia="Marianne" w:hAnsi="Marianne" w:cs="Aria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Marianne" w:eastAsia="Marianne" w:hAnsi="Marianne" w:cs="Aria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Marianne" w:eastAsia="Marianne" w:hAnsi="Marianne" w:cs="Aria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Policepardfaut1">
    <w:name w:val="Police par défaut1"/>
  </w:style>
  <w:style w:type="character" w:styleId="Lienhypertexte">
    <w:name w:val="Hyperlink"/>
    <w:rPr>
      <w:color w:val="5770BE"/>
      <w:u w:val="single"/>
    </w:rPr>
  </w:style>
  <w:style w:type="character" w:customStyle="1" w:styleId="dateCar">
    <w:name w:val="date Car"/>
    <w:rPr>
      <w:rFonts w:ascii="Arial" w:eastAsia="Arial" w:hAnsi="Arial" w:cs="Arial"/>
      <w:i/>
      <w:color w:val="231F20"/>
      <w:sz w:val="20"/>
      <w:lang w:val="fr-FR"/>
    </w:rPr>
  </w:style>
  <w:style w:type="character" w:customStyle="1" w:styleId="En-tteCar">
    <w:name w:val="En-tête Car"/>
    <w:rPr>
      <w:rFonts w:ascii="Arial" w:eastAsia="Arial" w:hAnsi="Arial" w:cs="Arial"/>
    </w:rPr>
  </w:style>
  <w:style w:type="character" w:customStyle="1" w:styleId="PieddepageCar">
    <w:name w:val="Pied de page Car"/>
    <w:rPr>
      <w:rFonts w:ascii="Arial" w:eastAsia="Arial" w:hAnsi="Arial" w:cs="Arial"/>
    </w:rPr>
  </w:style>
  <w:style w:type="character" w:customStyle="1" w:styleId="CorpsdetexteCar">
    <w:name w:val="Corps de texte Car"/>
    <w:rPr>
      <w:rFonts w:ascii="Marianne" w:hAnsi="Marianne" w:cs="Marianne"/>
      <w:sz w:val="20"/>
      <w:lang w:val="fr-FR"/>
    </w:rPr>
  </w:style>
  <w:style w:type="character" w:customStyle="1" w:styleId="ObjetCar">
    <w:name w:val="Objet Car"/>
    <w:rPr>
      <w:rFonts w:ascii="Marianne" w:hAnsi="Marianne" w:cs="Marianne"/>
      <w:b/>
      <w:color w:val="231F20"/>
      <w:sz w:val="20"/>
      <w:lang w:val="fr-FR"/>
    </w:rPr>
  </w:style>
  <w:style w:type="character" w:customStyle="1" w:styleId="Titre1Car">
    <w:name w:val="Titre 1 Car"/>
    <w:rPr>
      <w:rFonts w:ascii="Arial" w:eastAsia="Arial" w:hAnsi="Arial" w:cs="Arial"/>
      <w:b/>
      <w:bCs/>
      <w:sz w:val="24"/>
      <w:szCs w:val="24"/>
    </w:rPr>
  </w:style>
  <w:style w:type="character" w:customStyle="1" w:styleId="SignatCar">
    <w:name w:val="Signat Car"/>
    <w:rPr>
      <w:rFonts w:ascii="Marianne" w:eastAsia="Arial" w:hAnsi="Marianne" w:cs="Arial"/>
      <w:b w:val="0"/>
      <w:bCs/>
      <w:color w:val="000000"/>
      <w:sz w:val="16"/>
      <w:szCs w:val="24"/>
      <w:lang w:val="fr-FR"/>
    </w:rPr>
  </w:style>
  <w:style w:type="character" w:customStyle="1" w:styleId="TitredelapageCar">
    <w:name w:val="Titre de la page Car"/>
    <w:rPr>
      <w:rFonts w:eastAsia="Times New Roman"/>
      <w:b/>
      <w:bCs/>
      <w:sz w:val="24"/>
      <w:szCs w:val="20"/>
      <w:lang w:val="fr-FR"/>
    </w:rPr>
  </w:style>
  <w:style w:type="character" w:customStyle="1" w:styleId="Sous-titrecentrboldCar">
    <w:name w:val="Sous-titre centré bold Car"/>
    <w:rPr>
      <w:rFonts w:eastAsia="Times New Roman"/>
      <w:b/>
      <w:bCs/>
      <w:sz w:val="16"/>
      <w:szCs w:val="16"/>
      <w:lang w:val="fr-FR"/>
    </w:rPr>
  </w:style>
  <w:style w:type="character" w:customStyle="1" w:styleId="Sous-titre1Car">
    <w:name w:val="Sous-titre1 Car"/>
    <w:rPr>
      <w:b/>
      <w:bCs/>
      <w:sz w:val="16"/>
      <w:szCs w:val="16"/>
      <w:lang w:val="fr-FR"/>
    </w:rPr>
  </w:style>
  <w:style w:type="character" w:customStyle="1" w:styleId="Sous-titre2Car">
    <w:name w:val="Sous-titre 2 Car"/>
    <w:rPr>
      <w:b/>
      <w:bCs/>
      <w:sz w:val="16"/>
      <w:szCs w:val="16"/>
      <w:lang w:val="fr-FR"/>
    </w:rPr>
  </w:style>
  <w:style w:type="character" w:customStyle="1" w:styleId="Titre1demapageCar">
    <w:name w:val="Titre 1 de ma page Car"/>
    <w:rPr>
      <w:rFonts w:ascii="Marianne" w:hAnsi="Marianne" w:cs="Marianne"/>
      <w:b/>
      <w:bCs/>
      <w:sz w:val="20"/>
      <w:lang w:val="fr-FR"/>
    </w:rPr>
  </w:style>
  <w:style w:type="character" w:customStyle="1" w:styleId="Titre2demapageCar">
    <w:name w:val="Titre 2 de ma page Car"/>
    <w:rPr>
      <w:rFonts w:ascii="Marianne" w:hAnsi="Marianne" w:cs="Marianne"/>
      <w:b w:val="0"/>
      <w:bCs w:val="0"/>
      <w:sz w:val="16"/>
      <w:szCs w:val="16"/>
      <w:lang w:val="fr-FR"/>
    </w:rPr>
  </w:style>
  <w:style w:type="character" w:customStyle="1" w:styleId="Titre3demapageCar">
    <w:name w:val="Titre 3 de ma page Car"/>
    <w:rPr>
      <w:rFonts w:ascii="Marianne" w:hAnsi="Marianne" w:cs="Marianne"/>
      <w:b w:val="0"/>
      <w:bCs w:val="0"/>
      <w:sz w:val="16"/>
      <w:szCs w:val="16"/>
      <w:lang w:val="fr-FR"/>
    </w:rPr>
  </w:style>
  <w:style w:type="character" w:customStyle="1" w:styleId="Titre2Car">
    <w:name w:val="Titre 2 Car"/>
    <w:rPr>
      <w:rFonts w:ascii="Marianne" w:eastAsia="Times New Roman" w:hAnsi="Marianne" w:cs="Times New Roman"/>
      <w:color w:val="344E4A"/>
      <w:sz w:val="26"/>
      <w:szCs w:val="26"/>
    </w:rPr>
  </w:style>
  <w:style w:type="character" w:customStyle="1" w:styleId="Date2Car">
    <w:name w:val="Date 2 Car"/>
    <w:rPr>
      <w:rFonts w:ascii="Marianne" w:hAnsi="Marianne" w:cs="Marianne"/>
      <w:color w:val="231F20"/>
      <w:sz w:val="16"/>
      <w:lang w:val="fr-FR"/>
    </w:rPr>
  </w:style>
  <w:style w:type="character" w:styleId="Rfrenceintense">
    <w:name w:val="Intense Reference"/>
    <w:qFormat/>
    <w:rPr>
      <w:b/>
      <w:bCs/>
      <w:smallCaps/>
      <w:color w:val="466964"/>
      <w:spacing w:val="5"/>
    </w:rPr>
  </w:style>
  <w:style w:type="character" w:customStyle="1" w:styleId="TitreCar">
    <w:name w:val="Titre Car"/>
    <w:rPr>
      <w:rFonts w:ascii="Marianne" w:eastAsia="Times New Roman" w:hAnsi="Marianne" w:cs="Times New Roman"/>
      <w:spacing w:val="-10"/>
      <w:kern w:val="2"/>
      <w:sz w:val="56"/>
      <w:szCs w:val="56"/>
    </w:rPr>
  </w:style>
  <w:style w:type="character" w:customStyle="1" w:styleId="Date1Car">
    <w:name w:val="Date 1 Car"/>
    <w:basedOn w:val="CorpsdetexteCar"/>
    <w:rPr>
      <w:rFonts w:ascii="Marianne" w:hAnsi="Marianne" w:cs="Marianne"/>
      <w:sz w:val="20"/>
      <w:lang w:val="fr-FR"/>
    </w:rPr>
  </w:style>
  <w:style w:type="character" w:customStyle="1" w:styleId="ServiceInfoHeaderCar">
    <w:name w:val="Service Info Header Car"/>
    <w:rPr>
      <w:rFonts w:ascii="Arial" w:eastAsia="Arial" w:hAnsi="Arial" w:cs="Arial"/>
      <w:b/>
      <w:bCs/>
      <w:sz w:val="24"/>
      <w:szCs w:val="24"/>
    </w:rPr>
  </w:style>
  <w:style w:type="character" w:customStyle="1" w:styleId="PieddePageCar0">
    <w:name w:val="Pied de Page Car"/>
    <w:rPr>
      <w:rFonts w:ascii="Marianne" w:hAnsi="Marianne" w:cs="Marianne"/>
      <w:color w:val="939598"/>
      <w:sz w:val="14"/>
      <w:lang w:val="fr-FR"/>
    </w:rPr>
  </w:style>
  <w:style w:type="character" w:customStyle="1" w:styleId="IntituleDirecteurCar">
    <w:name w:val="Intitule Directeur Car"/>
    <w:rPr>
      <w:rFonts w:ascii="Marianne" w:hAnsi="Marianne" w:cs="Marianne"/>
      <w:b/>
      <w:bCs/>
      <w:sz w:val="24"/>
      <w:szCs w:val="24"/>
      <w:lang w:val="fr-FR"/>
    </w:rPr>
  </w:style>
  <w:style w:type="character" w:customStyle="1" w:styleId="TitrecentralCar">
    <w:name w:val="Titre central Car"/>
    <w:rPr>
      <w:rFonts w:ascii="Arial" w:eastAsia="Arial" w:hAnsi="Arial" w:cs="Arial"/>
      <w:b w:val="0"/>
      <w:bCs w:val="0"/>
      <w:sz w:val="24"/>
      <w:szCs w:val="24"/>
      <w:lang w:val="fr-FR"/>
    </w:rPr>
  </w:style>
  <w:style w:type="character" w:styleId="Numrodepage">
    <w:name w:val="page number"/>
    <w:basedOn w:val="Policepardfaut1"/>
  </w:style>
  <w:style w:type="character" w:customStyle="1" w:styleId="Mentionnonrsolue1">
    <w:name w:val="Mention non résolue1"/>
    <w:rPr>
      <w:color w:val="605E5C"/>
      <w:shd w:val="clear" w:color="auto" w:fill="E1DFDD"/>
    </w:rPr>
  </w:style>
  <w:style w:type="character" w:customStyle="1" w:styleId="TextedebullesCar">
    <w:name w:val="Texte de bulles Car"/>
    <w:rPr>
      <w:rFonts w:ascii="Tahoma" w:hAnsi="Tahoma" w:cs="Tahoma"/>
      <w:sz w:val="16"/>
      <w:szCs w:val="16"/>
    </w:rPr>
  </w:style>
  <w:style w:type="character" w:customStyle="1" w:styleId="NotebasdepagesectionCar">
    <w:name w:val="Note bas de page section Car"/>
    <w:rPr>
      <w:rFonts w:ascii="Marianne" w:eastAsia="Arial" w:hAnsi="Marianne" w:cs="Arial"/>
      <w:sz w:val="16"/>
      <w:szCs w:val="16"/>
      <w:lang w:val="fr-FR"/>
    </w:rPr>
  </w:style>
  <w:style w:type="paragraph" w:customStyle="1" w:styleId="Titre20">
    <w:name w:val="Titre2"/>
    <w:basedOn w:val="Normal"/>
    <w:next w:val="Corpsdetexte"/>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line="276" w:lineRule="auto"/>
    </w:pPr>
    <w:rPr>
      <w:rFonts w:ascii="Marianne" w:hAnsi="Marianne" w:cs="Marianne"/>
      <w:sz w:val="20"/>
      <w:lang w:val="fr-FR"/>
    </w:r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paragraph" w:customStyle="1" w:styleId="Titre10">
    <w:name w:val="Titre1"/>
    <w:basedOn w:val="Normal"/>
    <w:next w:val="Normal"/>
    <w:pPr>
      <w:contextualSpacing/>
    </w:pPr>
    <w:rPr>
      <w:rFonts w:ascii="Marianne" w:eastAsia="Times New Roman" w:hAnsi="Marianne" w:cs="Times New Roman"/>
      <w:spacing w:val="-10"/>
      <w:kern w:val="2"/>
      <w:sz w:val="56"/>
      <w:szCs w:val="56"/>
    </w:rPr>
  </w:style>
  <w:style w:type="paragraph" w:styleId="Paragraphedeliste">
    <w:name w:val="List Paragraph"/>
    <w:basedOn w:val="Normal"/>
    <w:qFormat/>
    <w:pPr>
      <w:widowControl/>
      <w:numPr>
        <w:numId w:val="2"/>
      </w:numPr>
      <w:autoSpaceDE/>
      <w:ind w:left="474" w:hanging="346"/>
      <w:contextualSpacing/>
      <w:jc w:val="both"/>
    </w:pPr>
    <w:rPr>
      <w:b/>
      <w:sz w:val="20"/>
      <w:szCs w:val="20"/>
    </w:rPr>
  </w:style>
  <w:style w:type="paragraph" w:customStyle="1" w:styleId="TableParagraph">
    <w:name w:val="Table Paragraph"/>
    <w:basedOn w:val="Normal"/>
  </w:style>
  <w:style w:type="paragraph" w:customStyle="1" w:styleId="Date1">
    <w:name w:val="Date1"/>
    <w:basedOn w:val="Normal"/>
    <w:pPr>
      <w:ind w:left="111"/>
    </w:pPr>
    <w:rPr>
      <w:i/>
      <w:color w:val="231F20"/>
      <w:sz w:val="20"/>
      <w:lang w:val="fr-FR"/>
    </w:rPr>
  </w:style>
  <w:style w:type="paragraph" w:customStyle="1" w:styleId="En-tteetpieddepage">
    <w:name w:val="En-tête et pied de page"/>
    <w:basedOn w:val="Normal"/>
    <w:pPr>
      <w:suppressLineNumbers/>
      <w:tabs>
        <w:tab w:val="center" w:pos="4819"/>
        <w:tab w:val="right" w:pos="9638"/>
      </w:tabs>
    </w:pPr>
  </w:style>
  <w:style w:type="paragraph" w:styleId="En-tte">
    <w:name w:val="header"/>
    <w:basedOn w:val="Normal"/>
  </w:style>
  <w:style w:type="paragraph" w:styleId="Pieddepage">
    <w:name w:val="footer"/>
    <w:basedOn w:val="Normal"/>
  </w:style>
  <w:style w:type="paragraph" w:customStyle="1" w:styleId="Objet">
    <w:name w:val="Objet"/>
    <w:basedOn w:val="Corpsdetexte"/>
    <w:next w:val="Corpsdetexte"/>
    <w:pPr>
      <w:spacing w:before="103" w:line="242" w:lineRule="exact"/>
    </w:pPr>
    <w:rPr>
      <w:b/>
      <w:color w:val="231F20"/>
    </w:rPr>
  </w:style>
  <w:style w:type="paragraph" w:customStyle="1" w:styleId="Signat">
    <w:name w:val="Signat"/>
    <w:basedOn w:val="Corpsdetexte"/>
    <w:next w:val="Corpsdetexte"/>
    <w:pPr>
      <w:jc w:val="right"/>
    </w:pPr>
    <w:rPr>
      <w:b/>
      <w:color w:val="000000"/>
      <w:sz w:val="16"/>
    </w:rPr>
  </w:style>
  <w:style w:type="paragraph" w:customStyle="1" w:styleId="Titredelapage">
    <w:name w:val="Titre de la page"/>
    <w:basedOn w:val="Normal"/>
    <w:pPr>
      <w:widowControl/>
      <w:autoSpaceDE/>
      <w:spacing w:after="120" w:line="264" w:lineRule="auto"/>
      <w:jc w:val="center"/>
    </w:pPr>
    <w:rPr>
      <w:rFonts w:eastAsia="Times New Roman" w:cs="Times New Roman"/>
      <w:b/>
      <w:bCs/>
      <w:sz w:val="24"/>
      <w:szCs w:val="20"/>
      <w:lang w:val="fr-FR"/>
    </w:rPr>
  </w:style>
  <w:style w:type="paragraph" w:customStyle="1" w:styleId="Sous-titrecentrbold">
    <w:name w:val="Sous-titre centré bold"/>
    <w:basedOn w:val="Titredelapage"/>
    <w:rPr>
      <w:sz w:val="16"/>
      <w:szCs w:val="16"/>
    </w:rPr>
  </w:style>
  <w:style w:type="paragraph" w:customStyle="1" w:styleId="Sous-titre1">
    <w:name w:val="Sous-titre1"/>
    <w:basedOn w:val="Normal"/>
    <w:next w:val="Corpsdetexte"/>
    <w:pPr>
      <w:jc w:val="center"/>
    </w:pPr>
    <w:rPr>
      <w:b/>
      <w:bCs/>
      <w:sz w:val="16"/>
      <w:szCs w:val="16"/>
      <w:lang w:val="fr-FR"/>
    </w:rPr>
  </w:style>
  <w:style w:type="paragraph" w:customStyle="1" w:styleId="Sous-titre2">
    <w:name w:val="Sous-titre 2"/>
    <w:basedOn w:val="Sous-titre1"/>
    <w:next w:val="Corpsdetexte"/>
    <w:rPr>
      <w:b w:val="0"/>
      <w:bCs w:val="0"/>
    </w:rPr>
  </w:style>
  <w:style w:type="paragraph" w:customStyle="1" w:styleId="Titre1demapage">
    <w:name w:val="Titre 1 de ma page"/>
    <w:basedOn w:val="Corpsdetexte"/>
    <w:next w:val="Corpsdetexte"/>
    <w:pPr>
      <w:spacing w:before="1"/>
    </w:pPr>
    <w:rPr>
      <w:b/>
      <w:bCs/>
    </w:rPr>
  </w:style>
  <w:style w:type="paragraph" w:customStyle="1" w:styleId="Titre2demapage">
    <w:name w:val="Titre 2 de ma page"/>
    <w:basedOn w:val="Titre1demapage"/>
    <w:next w:val="Corpsdetexte"/>
    <w:rPr>
      <w:sz w:val="16"/>
      <w:szCs w:val="16"/>
    </w:rPr>
  </w:style>
  <w:style w:type="paragraph" w:customStyle="1" w:styleId="Titre3demapage">
    <w:name w:val="Titre 3 de ma page"/>
    <w:basedOn w:val="Titre2demapage"/>
    <w:next w:val="Corpsdetexte"/>
    <w:rPr>
      <w:b w:val="0"/>
      <w:bCs w:val="0"/>
    </w:rPr>
  </w:style>
  <w:style w:type="paragraph" w:customStyle="1" w:styleId="Date2">
    <w:name w:val="Date 2"/>
    <w:basedOn w:val="Corpsdetexte"/>
    <w:next w:val="Corpsdetexte"/>
    <w:pPr>
      <w:spacing w:before="139"/>
      <w:jc w:val="right"/>
    </w:pPr>
    <w:rPr>
      <w:color w:val="231F20"/>
      <w:sz w:val="16"/>
    </w:rPr>
  </w:style>
  <w:style w:type="paragraph" w:styleId="NormalWeb">
    <w:name w:val="Normal (Web)"/>
    <w:basedOn w:val="Normal"/>
    <w:pPr>
      <w:widowControl/>
      <w:autoSpaceDE/>
      <w:spacing w:before="280" w:after="280"/>
    </w:pPr>
    <w:rPr>
      <w:rFonts w:ascii="Times New Roman" w:eastAsia="Times New Roman" w:hAnsi="Times New Roman" w:cs="Times New Roman"/>
      <w:sz w:val="24"/>
      <w:szCs w:val="24"/>
      <w:lang w:val="fr-FR"/>
    </w:rPr>
  </w:style>
  <w:style w:type="paragraph" w:customStyle="1" w:styleId="Date10">
    <w:name w:val="Date 1"/>
    <w:basedOn w:val="Corpsdetexte"/>
    <w:next w:val="Corpsdetexte"/>
  </w:style>
  <w:style w:type="paragraph" w:customStyle="1" w:styleId="ServiceInfoHeader">
    <w:name w:val="Service Info Header"/>
    <w:basedOn w:val="En-tte"/>
    <w:next w:val="Corpsdetexte"/>
    <w:pPr>
      <w:jc w:val="right"/>
    </w:pPr>
    <w:rPr>
      <w:b/>
      <w:bCs/>
      <w:sz w:val="24"/>
      <w:szCs w:val="24"/>
    </w:rPr>
  </w:style>
  <w:style w:type="paragraph" w:customStyle="1" w:styleId="PieddePage0">
    <w:name w:val="Pied de Page"/>
    <w:basedOn w:val="Corpsdetexte"/>
    <w:pPr>
      <w:spacing w:line="161" w:lineRule="exact"/>
    </w:pPr>
    <w:rPr>
      <w:color w:val="939598"/>
      <w:sz w:val="14"/>
    </w:rPr>
  </w:style>
  <w:style w:type="paragraph" w:customStyle="1" w:styleId="IntituleDirecteur">
    <w:name w:val="Intitule Directeur"/>
    <w:basedOn w:val="Corpsdetexte"/>
    <w:next w:val="Corpsdetexte"/>
    <w:rPr>
      <w:b/>
      <w:bCs/>
      <w:sz w:val="24"/>
      <w:szCs w:val="24"/>
    </w:rPr>
  </w:style>
  <w:style w:type="paragraph" w:customStyle="1" w:styleId="Titrecentral">
    <w:name w:val="Titre central"/>
    <w:basedOn w:val="Titre1"/>
    <w:next w:val="Corpsdetexte"/>
    <w:pPr>
      <w:numPr>
        <w:numId w:val="0"/>
      </w:numPr>
    </w:pPr>
    <w:rPr>
      <w:lang w:val="fr-FR"/>
    </w:rPr>
  </w:style>
  <w:style w:type="paragraph" w:customStyle="1" w:styleId="Texte-Adresseligne1">
    <w:name w:val="Texte - Adresse ligne 1"/>
    <w:basedOn w:val="Corpsdetexte"/>
    <w:pPr>
      <w:widowControl/>
      <w:autoSpaceDE/>
      <w:spacing w:line="192" w:lineRule="atLeast"/>
    </w:pPr>
    <w:rPr>
      <w:rFonts w:cs="Times New Roman"/>
      <w:sz w:val="16"/>
      <w:szCs w:val="20"/>
    </w:rPr>
  </w:style>
  <w:style w:type="paragraph" w:customStyle="1" w:styleId="Texte-Adresseligne2">
    <w:name w:val="Texte - Adresse ligne 2"/>
    <w:basedOn w:val="Texte-Adresseligne1"/>
    <w:rPr>
      <w:rFonts w:ascii="Arial" w:hAnsi="Arial" w:cs="Arial"/>
    </w:rPr>
  </w:style>
  <w:style w:type="paragraph" w:customStyle="1" w:styleId="Texte-Tl">
    <w:name w:val="Texte - Tél."/>
    <w:basedOn w:val="Texte-Adresseligne1"/>
    <w:rPr>
      <w:rFonts w:ascii="Arial" w:hAnsi="Arial" w:cs="Arial"/>
    </w:rPr>
  </w:style>
  <w:style w:type="paragraph" w:styleId="Textedebulles">
    <w:name w:val="Balloon Text"/>
    <w:basedOn w:val="Normal"/>
    <w:rPr>
      <w:rFonts w:ascii="Tahoma" w:hAnsi="Tahoma" w:cs="Tahoma"/>
      <w:sz w:val="16"/>
      <w:szCs w:val="16"/>
    </w:rPr>
  </w:style>
  <w:style w:type="paragraph" w:customStyle="1" w:styleId="Notebasdepagesection">
    <w:name w:val="Note bas de page section"/>
    <w:basedOn w:val="Corpsdetexte"/>
    <w:rPr>
      <w:sz w:val="16"/>
      <w:szCs w:val="16"/>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ecadre">
    <w:name w:val="Contenu de cadre"/>
    <w:basedOn w:val="Normal"/>
  </w:style>
  <w:style w:type="paragraph" w:customStyle="1" w:styleId="western">
    <w:name w:val="western"/>
    <w:basedOn w:val="Normal"/>
    <w:pPr>
      <w:widowControl/>
      <w:suppressAutoHyphens w:val="0"/>
      <w:autoSpaceDE/>
      <w:spacing w:before="280" w:line="276" w:lineRule="auto"/>
    </w:pPr>
    <w:rPr>
      <w:rFonts w:ascii="Times New Roman" w:eastAsia="Times New Roman" w:hAnsi="Times New Roman" w:cs="Times New Roman"/>
      <w:sz w:val="20"/>
      <w:szCs w:val="20"/>
      <w:lang w:val="fr-FR"/>
    </w:rPr>
  </w:style>
  <w:style w:type="character" w:styleId="Mentionnonrsolue">
    <w:name w:val="Unresolved Mention"/>
    <w:uiPriority w:val="99"/>
    <w:semiHidden/>
    <w:unhideWhenUsed/>
    <w:rsid w:val="00445C3C"/>
    <w:rPr>
      <w:color w:val="605E5C"/>
      <w:shd w:val="clear" w:color="auto" w:fill="E1DFDD"/>
    </w:rPr>
  </w:style>
  <w:style w:type="paragraph" w:styleId="Notedebasdepage">
    <w:name w:val="footnote text"/>
    <w:basedOn w:val="Normal"/>
    <w:link w:val="NotedebasdepageCar"/>
    <w:uiPriority w:val="99"/>
    <w:semiHidden/>
    <w:unhideWhenUsed/>
    <w:rsid w:val="00DF57A4"/>
    <w:rPr>
      <w:sz w:val="20"/>
      <w:szCs w:val="20"/>
    </w:rPr>
  </w:style>
  <w:style w:type="character" w:customStyle="1" w:styleId="NotedebasdepageCar">
    <w:name w:val="Note de bas de page Car"/>
    <w:basedOn w:val="Policepardfaut"/>
    <w:link w:val="Notedebasdepage"/>
    <w:uiPriority w:val="99"/>
    <w:semiHidden/>
    <w:rsid w:val="00DF57A4"/>
    <w:rPr>
      <w:rFonts w:ascii="Arial" w:eastAsia="Marianne" w:hAnsi="Arial" w:cs="Arial"/>
      <w:lang w:val="en-US" w:eastAsia="zh-CN"/>
    </w:rPr>
  </w:style>
  <w:style w:type="character" w:styleId="Appelnotedebasdep">
    <w:name w:val="footnote reference"/>
    <w:basedOn w:val="Policepardfaut"/>
    <w:uiPriority w:val="99"/>
    <w:semiHidden/>
    <w:unhideWhenUsed/>
    <w:rsid w:val="00DF57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344912">
      <w:bodyDiv w:val="1"/>
      <w:marLeft w:val="0"/>
      <w:marRight w:val="0"/>
      <w:marTop w:val="0"/>
      <w:marBottom w:val="0"/>
      <w:divBdr>
        <w:top w:val="none" w:sz="0" w:space="0" w:color="auto"/>
        <w:left w:val="none" w:sz="0" w:space="0" w:color="auto"/>
        <w:bottom w:val="none" w:sz="0" w:space="0" w:color="auto"/>
        <w:right w:val="none" w:sz="0" w:space="0" w:color="auto"/>
      </w:divBdr>
    </w:div>
    <w:div w:id="377556379">
      <w:bodyDiv w:val="1"/>
      <w:marLeft w:val="0"/>
      <w:marRight w:val="0"/>
      <w:marTop w:val="0"/>
      <w:marBottom w:val="0"/>
      <w:divBdr>
        <w:top w:val="none" w:sz="0" w:space="0" w:color="auto"/>
        <w:left w:val="none" w:sz="0" w:space="0" w:color="auto"/>
        <w:bottom w:val="none" w:sz="0" w:space="0" w:color="auto"/>
        <w:right w:val="none" w:sz="0" w:space="0" w:color="auto"/>
      </w:divBdr>
    </w:div>
    <w:div w:id="78264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el44@ac-nantes.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penagenda.com/offre-de-colos-apprenantes-loire-atlantiqu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el44@ac-nantes.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avier%20rolland\Desktop\Bureautique\Courrier_Service_Region_Academiqu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05E53-3E28-4DC8-BCBC-243290263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Courrier_Service_Region_Academique.dot</Template>
  <TotalTime>10</TotalTime>
  <Pages>3</Pages>
  <Words>1342</Words>
  <Characters>7386</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8711</CharactersWithSpaces>
  <SharedDoc>false</SharedDoc>
  <HLinks>
    <vt:vector size="12" baseType="variant">
      <vt:variant>
        <vt:i4>7209065</vt:i4>
      </vt:variant>
      <vt:variant>
        <vt:i4>3</vt:i4>
      </vt:variant>
      <vt:variant>
        <vt:i4>0</vt:i4>
      </vt:variant>
      <vt:variant>
        <vt:i4>5</vt:i4>
      </vt:variant>
      <vt:variant>
        <vt:lpwstr>https://openagenda.com/offre-de-colos-apprenantes-loire-atlantique</vt:lpwstr>
      </vt:variant>
      <vt:variant>
        <vt:lpwstr/>
      </vt:variant>
      <vt:variant>
        <vt:i4>5243002</vt:i4>
      </vt:variant>
      <vt:variant>
        <vt:i4>0</vt:i4>
      </vt:variant>
      <vt:variant>
        <vt:i4>0</vt:i4>
      </vt:variant>
      <vt:variant>
        <vt:i4>5</vt:i4>
      </vt:variant>
      <vt:variant>
        <vt:lpwstr>mailto:pel-44@ac-nantes.fr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rolland</dc:creator>
  <cp:keywords/>
  <cp:lastModifiedBy>De-Micheri Jerome</cp:lastModifiedBy>
  <cp:revision>5</cp:revision>
  <cp:lastPrinted>2024-01-24T17:12:00Z</cp:lastPrinted>
  <dcterms:created xsi:type="dcterms:W3CDTF">2024-01-24T17:12:00Z</dcterms:created>
  <dcterms:modified xsi:type="dcterms:W3CDTF">2024-01-26T14:05:00Z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0x010100873AB55E0CC5DA459F57F5A42893F46A005A087D358B12CA4E82A8A8BA9B8A8CF200D3544DBFAD4F664AA25DF68E6D1F0A9E00689F2856DFEDCE40890FDCED81A7DFC9005D57C802836FCB44B44B7372FB2B7972</vt:lpwstr>
  </property>
  <property fmtid="{D5CDD505-2E9C-101B-9397-08002B2CF9AE}" pid="3" name="Created">
    <vt:filetime>2020-02-23T00:00:00Z</vt:filetime>
  </property>
  <property fmtid="{D5CDD505-2E9C-101B-9397-08002B2CF9AE}" pid="4" name="Creator">
    <vt:lpwstr>Adobe Illustrator CC 22.1 (Macintosh)</vt:lpwstr>
  </property>
  <property fmtid="{D5CDD505-2E9C-101B-9397-08002B2CF9AE}" pid="5" name="Description0">
    <vt:lpwstr/>
  </property>
  <property fmtid="{D5CDD505-2E9C-101B-9397-08002B2CF9AE}" pid="6" name="LastSaved">
    <vt:filetime>2020-03-05T00:00:00Z</vt:filetime>
  </property>
  <property fmtid="{D5CDD505-2E9C-101B-9397-08002B2CF9AE}" pid="7" name="dgnword-docGUID">
    <vt:lpwstr>dgnword-docGUID</vt:lpwstr>
  </property>
  <property fmtid="{D5CDD505-2E9C-101B-9397-08002B2CF9AE}" pid="8" name="dgnword-eventsink">
    <vt:lpwstr>dgnword-eventsink</vt:lpwstr>
  </property>
</Properties>
</file>